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rsidTr="00E0283B">
        <w:tc>
          <w:tcPr>
            <w:tcW w:w="643" w:type="dxa"/>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Tytuł rozporządzenia</w:t>
            </w:r>
          </w:p>
        </w:tc>
        <w:tc>
          <w:tcPr>
            <w:tcW w:w="99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Wejście</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 w życie</w:t>
            </w:r>
          </w:p>
        </w:tc>
        <w:tc>
          <w:tcPr>
            <w:tcW w:w="5812" w:type="dxa"/>
            <w:gridSpan w:val="2"/>
          </w:tcPr>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Przedmiot</w:t>
            </w:r>
          </w:p>
          <w:p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regulacji</w:t>
            </w:r>
          </w:p>
        </w:tc>
      </w:tr>
      <w:tr w:rsidR="003A0038" w:rsidRPr="00BC290A" w:rsidTr="00E0283B">
        <w:tc>
          <w:tcPr>
            <w:tcW w:w="643" w:type="dxa"/>
          </w:tcPr>
          <w:p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03.03.2020 r. </w:t>
            </w:r>
          </w:p>
        </w:tc>
        <w:tc>
          <w:tcPr>
            <w:tcW w:w="5812" w:type="dxa"/>
            <w:gridSpan w:val="2"/>
          </w:tcPr>
          <w:p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rsidR="00E67EAF" w:rsidRPr="00BC290A" w:rsidRDefault="00E67EAF" w:rsidP="00E0283B">
            <w:pPr>
              <w:spacing w:line="360" w:lineRule="auto"/>
              <w:jc w:val="both"/>
              <w:rPr>
                <w:rFonts w:ascii="Times New Roman" w:hAnsi="Times New Roman" w:cs="Times New Roman"/>
                <w:sz w:val="24"/>
                <w:szCs w:val="24"/>
              </w:rPr>
            </w:pPr>
          </w:p>
          <w:p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p>
          <w:p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Wykaz podlega ogłoszeniu w wojewódzkim dzienniku urzędowym w drodze obwieszczenia wojewody oraz w </w:t>
            </w:r>
            <w:r w:rsidRPr="00BC290A">
              <w:rPr>
                <w:rFonts w:ascii="Times New Roman" w:eastAsia="Times New Roman" w:hAnsi="Times New Roman" w:cs="Times New Roman"/>
                <w:color w:val="333333"/>
                <w:sz w:val="24"/>
                <w:szCs w:val="24"/>
                <w:lang w:eastAsia="pl-PL"/>
              </w:rPr>
              <w:lastRenderedPageBreak/>
              <w:t>Biuletynie Informacji Publicznej Narodowego Funduszu Zdrowia.</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9.</w:t>
            </w:r>
          </w:p>
          <w:p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rsidR="00812358" w:rsidRPr="00BC290A" w:rsidRDefault="00812358" w:rsidP="00E0283B">
            <w:pPr>
              <w:pStyle w:val="Akapitzlist"/>
              <w:spacing w:line="360" w:lineRule="auto"/>
              <w:ind w:left="750"/>
              <w:jc w:val="both"/>
              <w:rPr>
                <w:rFonts w:ascii="Times New Roman" w:eastAsia="Times New Roman" w:hAnsi="Times New Roman" w:cs="Times New Roman"/>
                <w:color w:val="333333"/>
                <w:sz w:val="24"/>
                <w:szCs w:val="24"/>
                <w:lang w:eastAsia="pl-PL"/>
              </w:rPr>
            </w:pPr>
          </w:p>
          <w:p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rsidR="00812358" w:rsidRPr="00BC290A" w:rsidRDefault="00812358" w:rsidP="00E0283B">
            <w:pPr>
              <w:pStyle w:val="Akapitzlist"/>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5.  Minister właściwy do spraw zdrowia określi, w drodze rozporządzenia, sposób i tryb finansowania z budżetu państwa świadczeń opieki zdrowotnej, mając na celu zapewnienie rzetelności i gospodarności wydatkowania środków publicznych, w tym utrzymania wydatków w przewidzianych limitach, oraz skuteczności udzielania świadczeń opieki zdrowotnej.</w:t>
            </w:r>
          </w:p>
          <w:p w:rsidR="003A0038" w:rsidRPr="00BC290A" w:rsidRDefault="003A0038" w:rsidP="00E0283B">
            <w:pPr>
              <w:spacing w:line="360" w:lineRule="auto"/>
              <w:jc w:val="both"/>
              <w:rPr>
                <w:rFonts w:ascii="Times New Roman" w:eastAsia="Times New Roman" w:hAnsi="Times New Roman" w:cs="Times New Roman"/>
                <w:b/>
                <w:sz w:val="24"/>
                <w:szCs w:val="24"/>
                <w:lang w:eastAsia="pl-PL"/>
              </w:rPr>
            </w:pPr>
          </w:p>
          <w:p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w:t>
            </w:r>
            <w:proofErr w:type="gramStart"/>
            <w:r w:rsidRPr="00BC290A">
              <w:rPr>
                <w:rFonts w:ascii="Times New Roman" w:hAnsi="Times New Roman" w:cs="Times New Roman"/>
                <w:color w:val="333333"/>
                <w:sz w:val="24"/>
                <w:szCs w:val="24"/>
                <w:shd w:val="clear" w:color="auto" w:fill="FFFFFF"/>
              </w:rPr>
              <w:t>19</w:t>
            </w:r>
            <w:r w:rsidRPr="00BC290A">
              <w:rPr>
                <w:rFonts w:ascii="Times New Roman" w:eastAsia="Times New Roman" w:hAnsi="Times New Roman" w:cs="Times New Roman"/>
                <w:color w:val="333333"/>
                <w:sz w:val="24"/>
                <w:szCs w:val="24"/>
                <w:lang w:eastAsia="pl-PL"/>
              </w:rPr>
              <w:t xml:space="preserve"> ,</w:t>
            </w:r>
            <w:proofErr w:type="gramEnd"/>
            <w:r w:rsidRPr="00BC290A">
              <w:rPr>
                <w:rFonts w:ascii="Times New Roman" w:eastAsia="Times New Roman" w:hAnsi="Times New Roman" w:cs="Times New Roman"/>
                <w:color w:val="333333"/>
                <w:sz w:val="24"/>
                <w:szCs w:val="24"/>
                <w:lang w:eastAsia="pl-PL"/>
              </w:rPr>
              <w:t xml:space="preserve"> na podmiot leczniczy będący:</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w:t>
            </w:r>
            <w:r w:rsidRPr="00BC290A">
              <w:rPr>
                <w:rFonts w:ascii="Times New Roman" w:eastAsia="Times New Roman" w:hAnsi="Times New Roman" w:cs="Times New Roman"/>
                <w:color w:val="333333"/>
                <w:sz w:val="24"/>
                <w:szCs w:val="24"/>
                <w:lang w:eastAsia="pl-PL"/>
              </w:rPr>
              <w:lastRenderedPageBreak/>
              <w:t xml:space="preserve">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rsidR="000B53CB" w:rsidRPr="00BC290A" w:rsidRDefault="000B53CB" w:rsidP="00E0283B">
            <w:pPr>
              <w:spacing w:line="360" w:lineRule="auto"/>
              <w:jc w:val="both"/>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rsidR="00E67EAF" w:rsidRPr="00BC290A" w:rsidRDefault="00E67EAF" w:rsidP="00E0283B">
            <w:pPr>
              <w:spacing w:line="360" w:lineRule="auto"/>
              <w:jc w:val="both"/>
              <w:rPr>
                <w:rFonts w:ascii="Times New Roman" w:eastAsia="Times New Roman" w:hAnsi="Times New Roman" w:cs="Times New Roman"/>
                <w:b/>
                <w:sz w:val="24"/>
                <w:szCs w:val="24"/>
                <w:lang w:eastAsia="pl-PL"/>
              </w:rPr>
            </w:pPr>
          </w:p>
          <w:p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rsidR="002A314F" w:rsidRPr="00BC290A"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p>
          <w:p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w:t>
            </w:r>
            <w:proofErr w:type="gramStart"/>
            <w:r w:rsidRPr="00BC290A">
              <w:rPr>
                <w:rFonts w:ascii="Times New Roman" w:eastAsia="Times New Roman" w:hAnsi="Times New Roman" w:cs="Times New Roman"/>
                <w:b/>
                <w:bCs/>
                <w:color w:val="333333"/>
                <w:sz w:val="24"/>
                <w:szCs w:val="24"/>
                <w:u w:val="single"/>
                <w:lang w:eastAsia="pl-PL"/>
              </w:rPr>
              <w:t>sfer</w:t>
            </w:r>
            <w:proofErr w:type="gramEnd"/>
            <w:r w:rsidRPr="00BC290A">
              <w:rPr>
                <w:rFonts w:ascii="Times New Roman" w:eastAsia="Times New Roman" w:hAnsi="Times New Roman" w:cs="Times New Roman"/>
                <w:b/>
                <w:bCs/>
                <w:color w:val="333333"/>
                <w:sz w:val="24"/>
                <w:szCs w:val="24"/>
                <w:u w:val="single"/>
                <w:lang w:eastAsia="pl-PL"/>
              </w:rPr>
              <w:t xml:space="preserve"> na którym wystąpił stan epidemii,</w:t>
            </w:r>
          </w:p>
          <w:p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 dnia 5 grudnia 2008 r. o zapobieganiu oraz zwalczaniu zakażeń i chorób zakaźnych u ludzi (Dz. U. z 2019 r. poz. 1239 i 1495 oraz z 2020 r. poz. 284 i 322</w:t>
            </w:r>
            <w:proofErr w:type="gramStart"/>
            <w:r w:rsidRPr="00BC290A">
              <w:rPr>
                <w:rFonts w:ascii="Times New Roman" w:eastAsia="Times New Roman" w:hAnsi="Times New Roman" w:cs="Times New Roman"/>
                <w:color w:val="333333"/>
                <w:sz w:val="24"/>
                <w:szCs w:val="24"/>
                <w:lang w:eastAsia="pl-PL"/>
              </w:rPr>
              <w:t>)  i</w:t>
            </w:r>
            <w:proofErr w:type="gramEnd"/>
            <w:r w:rsidRPr="00BC290A">
              <w:rPr>
                <w:rFonts w:ascii="Times New Roman" w:eastAsia="Times New Roman" w:hAnsi="Times New Roman" w:cs="Times New Roman"/>
                <w:color w:val="333333"/>
                <w:sz w:val="24"/>
                <w:szCs w:val="24"/>
                <w:lang w:eastAsia="pl-PL"/>
              </w:rPr>
              <w:t xml:space="preserve"> określił: </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w:t>
            </w:r>
            <w:r w:rsidRPr="00BC290A">
              <w:rPr>
                <w:rFonts w:ascii="Times New Roman" w:eastAsia="Times New Roman" w:hAnsi="Times New Roman" w:cs="Times New Roman"/>
                <w:color w:val="333333"/>
                <w:sz w:val="24"/>
                <w:szCs w:val="24"/>
                <w:lang w:eastAsia="pl-PL"/>
              </w:rPr>
              <w:lastRenderedPageBreak/>
              <w:t>szczególności zakazom, nakazom oraz środkom kontroli;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określony w sposób inny niż przez odniesienie do jednostek podziału terytorialnego kraju;</w:t>
            </w:r>
          </w:p>
          <w:p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rsidR="00366F45" w:rsidRPr="00BC290A" w:rsidRDefault="00366F45" w:rsidP="00E0283B">
            <w:pPr>
              <w:spacing w:before="120" w:after="150" w:line="360" w:lineRule="auto"/>
              <w:ind w:left="125"/>
              <w:jc w:val="both"/>
              <w:rPr>
                <w:rFonts w:ascii="Times New Roman" w:eastAsia="Times New Roman" w:hAnsi="Times New Roman" w:cs="Times New Roman"/>
                <w:b/>
                <w:bCs/>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rsidR="00366F45" w:rsidRPr="00BC290A" w:rsidRDefault="00366F45"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 xml:space="preserve">r epidemiologiczny, mogą być stosowane wobec tej samej </w:t>
            </w:r>
            <w:r w:rsidRPr="00BC290A">
              <w:rPr>
                <w:rFonts w:ascii="Times New Roman" w:eastAsia="Times New Roman" w:hAnsi="Times New Roman" w:cs="Times New Roman"/>
                <w:color w:val="333333"/>
                <w:sz w:val="24"/>
                <w:szCs w:val="24"/>
                <w:lang w:eastAsia="pl-PL"/>
              </w:rPr>
              <w:lastRenderedPageBreak/>
              <w:t>osoby więcej niż raz, do czasu stwierdzenia braku zagrożenia dla zdrowia lub życia ludzkiego.</w:t>
            </w:r>
          </w:p>
          <w:p w:rsidR="004153D4" w:rsidRPr="00BC290A" w:rsidRDefault="004153D4" w:rsidP="00E0283B">
            <w:pPr>
              <w:spacing w:before="120" w:after="150" w:line="360" w:lineRule="auto"/>
              <w:ind w:left="125"/>
              <w:jc w:val="both"/>
              <w:rPr>
                <w:rFonts w:ascii="Times New Roman" w:eastAsia="Times New Roman" w:hAnsi="Times New Roman" w:cs="Times New Roman"/>
                <w:color w:val="333333"/>
                <w:sz w:val="24"/>
                <w:szCs w:val="24"/>
                <w:lang w:eastAsia="pl-PL"/>
              </w:rPr>
            </w:pPr>
          </w:p>
          <w:p w:rsidR="004153D4" w:rsidRPr="00BC290A" w:rsidRDefault="004153D4" w:rsidP="00E0283B">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rsidR="00366F45" w:rsidRPr="00BC290A" w:rsidRDefault="00366F45" w:rsidP="00E0283B">
            <w:pPr>
              <w:pStyle w:val="text-justify"/>
              <w:spacing w:before="120" w:beforeAutospacing="0" w:after="150" w:afterAutospacing="0" w:line="360" w:lineRule="auto"/>
              <w:ind w:left="125"/>
              <w:jc w:val="both"/>
              <w:rPr>
                <w:b/>
                <w:bCs/>
                <w:color w:val="333333"/>
              </w:rPr>
            </w:pPr>
          </w:p>
          <w:p w:rsidR="004153D4" w:rsidRPr="00BC290A" w:rsidRDefault="004153D4" w:rsidP="00E0283B">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wyrobów z Agencji Rezerw Materiałowych do podmiotów leczniczych prowadzących szpitale, stacji sanitarno-epidemiologicznych, aptek ogólnodostępnych lub punktów aptecznych.</w:t>
            </w:r>
          </w:p>
          <w:p w:rsidR="0071707B" w:rsidRPr="00BC290A" w:rsidRDefault="0071707B" w:rsidP="00E0283B">
            <w:pPr>
              <w:spacing w:before="120" w:after="150" w:line="360" w:lineRule="auto"/>
              <w:jc w:val="both"/>
              <w:rPr>
                <w:rFonts w:ascii="Times New Roman" w:eastAsia="Times New Roman" w:hAnsi="Times New Roman" w:cs="Times New Roman"/>
                <w:b/>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w:t>
            </w:r>
            <w:r w:rsidRPr="00BC290A">
              <w:rPr>
                <w:rFonts w:ascii="Times New Roman" w:eastAsia="Times New Roman" w:hAnsi="Times New Roman" w:cs="Times New Roman"/>
                <w:b/>
                <w:bCs/>
                <w:color w:val="333333"/>
                <w:sz w:val="24"/>
                <w:szCs w:val="24"/>
                <w:lang w:eastAsia="pl-PL"/>
              </w:rPr>
              <w:lastRenderedPageBreak/>
              <w:t xml:space="preserve">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w:t>
            </w:r>
            <w:proofErr w:type="gramStart"/>
            <w:r w:rsidRPr="00BC290A">
              <w:rPr>
                <w:rFonts w:ascii="Times New Roman" w:eastAsia="Times New Roman" w:hAnsi="Times New Roman" w:cs="Times New Roman"/>
                <w:color w:val="333333"/>
                <w:sz w:val="24"/>
                <w:szCs w:val="24"/>
                <w:lang w:eastAsia="pl-PL"/>
              </w:rPr>
              <w:t>zarówno  na</w:t>
            </w:r>
            <w:proofErr w:type="gramEnd"/>
            <w:r w:rsidRPr="00BC290A">
              <w:rPr>
                <w:rFonts w:ascii="Times New Roman" w:eastAsia="Times New Roman" w:hAnsi="Times New Roman" w:cs="Times New Roman"/>
                <w:color w:val="333333"/>
                <w:sz w:val="24"/>
                <w:szCs w:val="24"/>
                <w:lang w:eastAsia="pl-PL"/>
              </w:rPr>
              <w:t xml:space="preserve"> zmniejszenie potencjalnych źródeł zakażenia, jak i w sposób racjonalny pozwoli gospodarować środkami ochrony osobistej.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sms, telefonu; </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sms, telefonu;</w:t>
            </w:r>
          </w:p>
          <w:p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proofErr w:type="gramStart"/>
            <w:r w:rsidRPr="00BC290A">
              <w:rPr>
                <w:rFonts w:ascii="Times New Roman" w:eastAsia="Times New Roman" w:hAnsi="Times New Roman" w:cs="Times New Roman"/>
                <w:color w:val="333333"/>
                <w:sz w:val="24"/>
                <w:szCs w:val="24"/>
                <w:lang w:eastAsia="pl-PL"/>
              </w:rPr>
              <w:t>obecnie  nie</w:t>
            </w:r>
            <w:proofErr w:type="gramEnd"/>
            <w:r w:rsidRPr="00BC290A">
              <w:rPr>
                <w:rFonts w:ascii="Times New Roman" w:eastAsia="Times New Roman" w:hAnsi="Times New Roman" w:cs="Times New Roman"/>
                <w:color w:val="333333"/>
                <w:sz w:val="24"/>
                <w:szCs w:val="24"/>
                <w:lang w:eastAsia="pl-PL"/>
              </w:rPr>
              <w:t xml:space="preserve"> obowiązuje dotychczasowy wzór składania oświadczenia woli.</w:t>
            </w:r>
          </w:p>
          <w:p w:rsidR="00AE378A" w:rsidRPr="00BC290A" w:rsidRDefault="00AE378A" w:rsidP="00E0283B">
            <w:pPr>
              <w:pStyle w:val="Akapitzlist"/>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w:t>
            </w:r>
            <w:r w:rsidRPr="00BC290A">
              <w:rPr>
                <w:rFonts w:ascii="Times New Roman" w:hAnsi="Times New Roman" w:cs="Times New Roman"/>
                <w:sz w:val="24"/>
                <w:szCs w:val="24"/>
              </w:rPr>
              <w:lastRenderedPageBreak/>
              <w:t xml:space="preserve">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 xml:space="preserve">w terminie nie później niż 14 dni roboczych od dnia wpisania na listę </w:t>
            </w:r>
            <w:proofErr w:type="gramStart"/>
            <w:r w:rsidRPr="00BC290A">
              <w:rPr>
                <w:rFonts w:ascii="Times New Roman" w:eastAsia="Times New Roman" w:hAnsi="Times New Roman" w:cs="Times New Roman"/>
                <w:color w:val="333333"/>
                <w:sz w:val="24"/>
                <w:szCs w:val="24"/>
                <w:lang w:eastAsia="pl-PL"/>
              </w:rPr>
              <w:t>oczekujących :</w:t>
            </w:r>
            <w:proofErr w:type="gramEnd"/>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 </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w:t>
            </w:r>
            <w:proofErr w:type="gramStart"/>
            <w:r w:rsidRPr="00BC290A">
              <w:rPr>
                <w:rFonts w:ascii="Times New Roman" w:eastAsia="Times New Roman" w:hAnsi="Times New Roman" w:cs="Times New Roman"/>
                <w:b/>
                <w:bCs/>
                <w:color w:val="333333"/>
                <w:sz w:val="24"/>
                <w:szCs w:val="24"/>
                <w:lang w:eastAsia="pl-PL"/>
              </w:rPr>
              <w:t>skierowania  w</w:t>
            </w:r>
            <w:proofErr w:type="gramEnd"/>
            <w:r w:rsidRPr="00BC290A">
              <w:rPr>
                <w:rFonts w:ascii="Times New Roman" w:eastAsia="Times New Roman" w:hAnsi="Times New Roman" w:cs="Times New Roman"/>
                <w:b/>
                <w:bCs/>
                <w:color w:val="333333"/>
                <w:sz w:val="24"/>
                <w:szCs w:val="24"/>
                <w:lang w:eastAsia="pl-PL"/>
              </w:rPr>
              <w:t xml:space="preserve">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w:t>
            </w:r>
            <w:proofErr w:type="gramStart"/>
            <w:r w:rsidRPr="00BC290A">
              <w:rPr>
                <w:rFonts w:ascii="Times New Roman" w:eastAsia="Times New Roman" w:hAnsi="Times New Roman" w:cs="Times New Roman"/>
                <w:color w:val="333333"/>
                <w:sz w:val="24"/>
                <w:szCs w:val="24"/>
                <w:lang w:eastAsia="pl-PL"/>
              </w:rPr>
              <w:t xml:space="preserve">rozporządzenia  </w:t>
            </w:r>
            <w:r w:rsidRPr="00BC290A">
              <w:rPr>
                <w:rFonts w:ascii="Times New Roman" w:eastAsia="Times New Roman" w:hAnsi="Times New Roman" w:cs="Times New Roman"/>
                <w:b/>
                <w:bCs/>
                <w:color w:val="333333"/>
                <w:sz w:val="24"/>
                <w:szCs w:val="24"/>
                <w:lang w:eastAsia="pl-PL"/>
              </w:rPr>
              <w:t>ograniczona</w:t>
            </w:r>
            <w:proofErr w:type="gramEnd"/>
            <w:r w:rsidRPr="00BC290A">
              <w:rPr>
                <w:rFonts w:ascii="Times New Roman" w:eastAsia="Times New Roman" w:hAnsi="Times New Roman" w:cs="Times New Roman"/>
                <w:b/>
                <w:bCs/>
                <w:color w:val="333333"/>
                <w:sz w:val="24"/>
                <w:szCs w:val="24"/>
                <w:lang w:eastAsia="pl-PL"/>
              </w:rPr>
              <w:t xml:space="preserve">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proofErr w:type="gram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br.</w:t>
            </w:r>
            <w:proofErr w:type="gramEnd"/>
            <w:r w:rsidRPr="00BC290A">
              <w:rPr>
                <w:rFonts w:ascii="Times New Roman" w:eastAsia="Times New Roman" w:hAnsi="Times New Roman" w:cs="Times New Roman"/>
                <w:b/>
                <w:bCs/>
                <w:color w:val="333333"/>
                <w:sz w:val="24"/>
                <w:szCs w:val="24"/>
                <w:lang w:eastAsia="pl-PL"/>
              </w:rPr>
              <w:t xml:space="preserve"> będą mogli je dokończyć</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lastRenderedPageBreak/>
              <w:t>ponieważ w tych przypadkach ograniczenie nie obowiązuje ⸹10 ust.2.</w:t>
            </w:r>
          </w:p>
          <w:p w:rsidR="00AE378A" w:rsidRPr="00BC290A" w:rsidRDefault="00AE378A" w:rsidP="00E0283B">
            <w:pPr>
              <w:spacing w:line="360" w:lineRule="auto"/>
              <w:jc w:val="both"/>
              <w:rPr>
                <w:rFonts w:ascii="Times New Roman" w:hAnsi="Times New Roman" w:cs="Times New Roman"/>
                <w:b/>
                <w:bCs/>
                <w:sz w:val="24"/>
                <w:szCs w:val="24"/>
                <w:u w:val="single"/>
              </w:rPr>
            </w:pPr>
          </w:p>
        </w:tc>
      </w:tr>
      <w:tr w:rsidR="005236F9" w:rsidRPr="00BC290A" w:rsidTr="00E0283B">
        <w:tc>
          <w:tcPr>
            <w:tcW w:w="643" w:type="dxa"/>
          </w:tcPr>
          <w:p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15.03.2020 r. </w:t>
            </w:r>
          </w:p>
          <w:p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b/>
                <w:bCs/>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BC290A">
              <w:rPr>
                <w:rFonts w:ascii="Times New Roman" w:eastAsia="Times New Roman" w:hAnsi="Times New Roman" w:cs="Times New Roman"/>
                <w:b/>
                <w:bCs/>
                <w:color w:val="66686D"/>
                <w:sz w:val="24"/>
                <w:szCs w:val="24"/>
                <w:lang w:eastAsia="pl-PL"/>
              </w:rPr>
              <w:t>teleporad</w:t>
            </w:r>
            <w:proofErr w:type="spellEnd"/>
            <w:r w:rsidRPr="00BC290A">
              <w:rPr>
                <w:rFonts w:ascii="Times New Roman" w:eastAsia="Times New Roman" w:hAnsi="Times New Roman" w:cs="Times New Roman"/>
                <w:b/>
                <w:bCs/>
                <w:color w:val="66686D"/>
                <w:sz w:val="24"/>
                <w:szCs w:val="24"/>
                <w:lang w:eastAsia="pl-PL"/>
              </w:rPr>
              <w:t xml:space="preserve"> w zakresach lekarza POZ, pielęgniarki POZ i położnej POZ.</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W ramach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można też wystawić np. e-receptę, zlecenie elektroniczne na wyroby medyczne, przekazując pacjentowi numer, którym pacjent posłuży się podczas jego realizacji.</w:t>
            </w:r>
          </w:p>
          <w:p w:rsidR="005236F9" w:rsidRPr="00BC290A" w:rsidRDefault="005236F9"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r w:rsidRPr="00BC290A">
              <w:rPr>
                <w:rFonts w:ascii="Times New Roman" w:eastAsia="Times New Roman" w:hAnsi="Times New Roman" w:cs="Times New Roman"/>
                <w:color w:val="66686D"/>
                <w:sz w:val="24"/>
                <w:szCs w:val="24"/>
                <w:lang w:eastAsia="pl-PL"/>
              </w:rPr>
              <w:t xml:space="preserve">Jednocześnie Centrala NFZ wskazuje, że </w:t>
            </w:r>
            <w:proofErr w:type="spellStart"/>
            <w:r w:rsidRPr="00BC290A">
              <w:rPr>
                <w:rFonts w:ascii="Times New Roman" w:eastAsia="Times New Roman" w:hAnsi="Times New Roman" w:cs="Times New Roman"/>
                <w:color w:val="66686D"/>
                <w:sz w:val="24"/>
                <w:szCs w:val="24"/>
                <w:lang w:eastAsia="pl-PL"/>
              </w:rPr>
              <w:t>teleporady</w:t>
            </w:r>
            <w:proofErr w:type="spellEnd"/>
            <w:r w:rsidRPr="00BC290A">
              <w:rPr>
                <w:rFonts w:ascii="Times New Roman" w:eastAsia="Times New Roman" w:hAnsi="Times New Roman" w:cs="Times New Roman"/>
                <w:color w:val="66686D"/>
                <w:sz w:val="24"/>
                <w:szCs w:val="24"/>
                <w:lang w:eastAsia="pl-PL"/>
              </w:rPr>
              <w:t xml:space="preserve"> mogą być udzielane, sprawozdawane lub rozliczane </w:t>
            </w:r>
            <w:r w:rsidRPr="00BC290A">
              <w:rPr>
                <w:rFonts w:ascii="Times New Roman" w:eastAsia="Times New Roman" w:hAnsi="Times New Roman" w:cs="Times New Roman"/>
                <w:color w:val="66686D"/>
                <w:sz w:val="24"/>
                <w:szCs w:val="24"/>
                <w:u w:val="single"/>
                <w:lang w:eastAsia="pl-PL"/>
              </w:rPr>
              <w:t xml:space="preserve">wyłącznie w sytuacji, gdy zakres niezbędnych czynności do zrealizowania na rzecz pacjenta, nie wymaga osobistej obecności personelu medycznego. </w:t>
            </w:r>
          </w:p>
          <w:p w:rsidR="005236F9" w:rsidRPr="00BC290A" w:rsidRDefault="005236F9" w:rsidP="00E0283B">
            <w:pPr>
              <w:spacing w:line="360" w:lineRule="auto"/>
              <w:jc w:val="both"/>
              <w:rPr>
                <w:rFonts w:ascii="Times New Roman" w:eastAsia="Times New Roman" w:hAnsi="Times New Roman" w:cs="Times New Roman"/>
                <w:color w:val="333333"/>
                <w:sz w:val="24"/>
                <w:szCs w:val="24"/>
                <w:lang w:eastAsia="pl-PL"/>
              </w:rPr>
            </w:pPr>
          </w:p>
        </w:tc>
      </w:tr>
      <w:tr w:rsidR="001338F4" w:rsidRPr="00BC290A" w:rsidTr="00E0283B">
        <w:tc>
          <w:tcPr>
            <w:tcW w:w="643" w:type="dxa"/>
          </w:tcPr>
          <w:p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rsidR="001338F4" w:rsidRPr="00BC290A" w:rsidRDefault="001338F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12.03.2020 r. </w:t>
            </w:r>
          </w:p>
        </w:tc>
        <w:tc>
          <w:tcPr>
            <w:tcW w:w="5812" w:type="dxa"/>
            <w:gridSpan w:val="2"/>
          </w:tcPr>
          <w:p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związku z zaistniałą sytuacją związaną z zapobieganiem, przeciwdziałaniem i zwalczaniem COVID-19, wskazujemy na możliwość wykonywania i </w:t>
            </w:r>
            <w:r w:rsidRPr="00BC290A">
              <w:rPr>
                <w:rFonts w:ascii="Times New Roman" w:eastAsia="Times New Roman" w:hAnsi="Times New Roman" w:cs="Times New Roman"/>
                <w:color w:val="333333"/>
                <w:sz w:val="24"/>
                <w:szCs w:val="24"/>
                <w:lang w:eastAsia="pl-PL"/>
              </w:rPr>
              <w:lastRenderedPageBreak/>
              <w:t>rozliczania porad specjalistycznych, realizowanych w ramach umów o udzielanie świadczeń opieki zdrowotnej w rodzaju ambulatoryjna opieka specjalistyczna, z wykorzystaniem systemów teleinformatycznych lub innych systemów łączności.</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rsidTr="00E0283B">
        <w:tc>
          <w:tcPr>
            <w:tcW w:w="643" w:type="dxa"/>
          </w:tcPr>
          <w:p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rsidR="00967B0F" w:rsidRPr="00BC290A" w:rsidRDefault="005513E0" w:rsidP="00E0283B">
            <w:pPr>
              <w:spacing w:line="360" w:lineRule="auto"/>
              <w:rPr>
                <w:rFonts w:ascii="Times New Roman" w:hAnsi="Times New Roman" w:cs="Times New Roman"/>
                <w:sz w:val="24"/>
                <w:szCs w:val="24"/>
              </w:rPr>
            </w:pPr>
            <w:proofErr w:type="gramStart"/>
            <w:r w:rsidRPr="00BC290A">
              <w:rPr>
                <w:rFonts w:ascii="Times New Roman" w:hAnsi="Times New Roman" w:cs="Times New Roman"/>
                <w:color w:val="0F0F0F"/>
                <w:sz w:val="24"/>
                <w:szCs w:val="24"/>
                <w:shd w:val="clear" w:color="auto" w:fill="FFFFFF"/>
              </w:rPr>
              <w:t>Komunikat  Centrali</w:t>
            </w:r>
            <w:proofErr w:type="gramEnd"/>
            <w:r w:rsidRPr="00BC290A">
              <w:rPr>
                <w:rFonts w:ascii="Times New Roman" w:hAnsi="Times New Roman" w:cs="Times New Roman"/>
                <w:color w:val="0F0F0F"/>
                <w:sz w:val="24"/>
                <w:szCs w:val="24"/>
                <w:shd w:val="clear" w:color="auto" w:fill="FFFFFF"/>
              </w:rPr>
              <w:t xml:space="preserve">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rsidR="005236F9" w:rsidRPr="00BC290A" w:rsidRDefault="005236F9"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w:t>
            </w:r>
          </w:p>
          <w:p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kurierskiej, dopuszczalne jest niepotwierdzenie odbioru przez pacjenta (potwierdzenia dostawy dokonuje osoba dostarczająca przesyłkę, a apteka lub sklep ortopedyczny zachowuje dokument potwierdzający dostawę).</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lastRenderedPageBreak/>
              <w:t>rozliczeniowych przekazanych przez świadczeniodawcę z wykorzystaniem systemów teleinformatycznych lub innych systemów łączności.</w:t>
            </w: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67B0F" w:rsidRPr="00BC290A" w:rsidRDefault="00967B0F" w:rsidP="00E0283B">
            <w:pPr>
              <w:spacing w:line="360" w:lineRule="auto"/>
              <w:rPr>
                <w:rFonts w:ascii="Times New Roman" w:eastAsia="Times New Roman" w:hAnsi="Times New Roman" w:cs="Times New Roman"/>
                <w:color w:val="333333"/>
                <w:sz w:val="24"/>
                <w:szCs w:val="24"/>
                <w:lang w:eastAsia="pl-PL"/>
              </w:rPr>
            </w:pPr>
          </w:p>
        </w:tc>
      </w:tr>
      <w:tr w:rsidR="00A744A0" w:rsidRPr="00BC290A" w:rsidTr="00E0283B">
        <w:tc>
          <w:tcPr>
            <w:tcW w:w="643" w:type="dxa"/>
          </w:tcPr>
          <w:p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rsidR="00A744A0" w:rsidRPr="00BC290A" w:rsidRDefault="00A744A0" w:rsidP="00E0283B">
            <w:pPr>
              <w:jc w:val="center"/>
              <w:rPr>
                <w:rFonts w:ascii="Times New Roman" w:eastAsia="Times New Roman" w:hAnsi="Times New Roman" w:cs="Times New Roman"/>
                <w:sz w:val="24"/>
                <w:szCs w:val="24"/>
                <w:lang w:eastAsia="pl-PL"/>
              </w:rPr>
            </w:pPr>
            <w:r w:rsidRPr="00BC290A">
              <w:rPr>
                <w:rFonts w:ascii="Times New Roman" w:hAnsi="Times New Roman" w:cs="Times New Roman"/>
                <w:color w:val="333333"/>
                <w:sz w:val="24"/>
                <w:szCs w:val="24"/>
                <w:shd w:val="clear" w:color="auto" w:fill="FFFFFF"/>
              </w:rPr>
              <w:t>16.03.2020 r.</w:t>
            </w:r>
          </w:p>
        </w:tc>
        <w:tc>
          <w:tcPr>
            <w:tcW w:w="5812" w:type="dxa"/>
            <w:gridSpan w:val="2"/>
          </w:tcPr>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w:t>
            </w:r>
            <w:r w:rsidRPr="00BC290A">
              <w:rPr>
                <w:rFonts w:ascii="Times New Roman" w:eastAsia="Times New Roman" w:hAnsi="Times New Roman" w:cs="Times New Roman"/>
                <w:color w:val="1B1B1B"/>
                <w:sz w:val="24"/>
                <w:szCs w:val="24"/>
                <w:lang w:eastAsia="pl-PL"/>
              </w:rPr>
              <w:lastRenderedPageBreak/>
              <w:t>przeznaczony do kontaktu z patogenami.</w:t>
            </w:r>
            <w:r w:rsidRPr="00BC290A">
              <w:rPr>
                <w:rFonts w:ascii="Times New Roman" w:eastAsia="Times New Roman" w:hAnsi="Times New Roman" w:cs="Times New Roman"/>
                <w:color w:val="1B1B1B"/>
                <w:sz w:val="24"/>
                <w:szCs w:val="24"/>
                <w:lang w:eastAsia="pl-PL"/>
              </w:rPr>
              <w:br/>
              <w:t xml:space="preserve">Wymagana min. 1 klasa palności. Fartuch wykonany z barierowej włókniny polipropylenowej </w:t>
            </w:r>
            <w:proofErr w:type="gramStart"/>
            <w:r w:rsidRPr="00BC290A">
              <w:rPr>
                <w:rFonts w:ascii="Times New Roman" w:eastAsia="Times New Roman" w:hAnsi="Times New Roman" w:cs="Times New Roman"/>
                <w:color w:val="1B1B1B"/>
                <w:sz w:val="24"/>
                <w:szCs w:val="24"/>
                <w:lang w:eastAsia="pl-PL"/>
              </w:rPr>
              <w:t>SMS ,bez</w:t>
            </w:r>
            <w:proofErr w:type="gramEnd"/>
            <w:r w:rsidRPr="00BC290A">
              <w:rPr>
                <w:rFonts w:ascii="Times New Roman" w:eastAsia="Times New Roman" w:hAnsi="Times New Roman" w:cs="Times New Roman"/>
                <w:color w:val="1B1B1B"/>
                <w:sz w:val="24"/>
                <w:szCs w:val="24"/>
                <w:lang w:eastAsia="pl-PL"/>
              </w:rPr>
              <w:t xml:space="preserve"> zawartości lateksu, polietylenu i celulozy do procedur wysokiego ryzyka - zgodny z wymaganiami ochrony - dla „poziomu 2” wg AAMI lub równoważne. Rozmiar L i XL – kolor żółty lub niebieski.</w:t>
            </w:r>
          </w:p>
          <w:p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r w:rsidRPr="00BC290A">
              <w:rPr>
                <w:rFonts w:ascii="Times New Roman" w:eastAsia="Times New Roman" w:hAnsi="Times New Roman" w:cs="Times New Roman"/>
                <w:color w:val="1B1B1B"/>
                <w:sz w:val="24"/>
                <w:szCs w:val="24"/>
                <w:lang w:eastAsia="pl-PL"/>
              </w:rPr>
              <w:b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r w:rsidRPr="00BC290A">
              <w:rPr>
                <w:rFonts w:ascii="Times New Roman" w:eastAsia="Times New Roman" w:hAnsi="Times New Roman" w:cs="Times New Roman"/>
                <w:color w:val="1B1B1B"/>
                <w:sz w:val="24"/>
                <w:szCs w:val="24"/>
                <w:lang w:eastAsia="pl-PL"/>
              </w:rPr>
              <w:br/>
              <w:t xml:space="preserve">Fartuch wykonany z barierowej włókniny polipropylenowej, bez zawartości lateksu, polietylenu i celulozy do procedur wysokiego ryzyka - zgodny z wymaganiami ochrony - dla „poziomu co najmniej </w:t>
            </w:r>
            <w:proofErr w:type="gramStart"/>
            <w:r w:rsidRPr="00BC290A">
              <w:rPr>
                <w:rFonts w:ascii="Times New Roman" w:eastAsia="Times New Roman" w:hAnsi="Times New Roman" w:cs="Times New Roman"/>
                <w:color w:val="1B1B1B"/>
                <w:sz w:val="24"/>
                <w:szCs w:val="24"/>
                <w:lang w:eastAsia="pl-PL"/>
              </w:rPr>
              <w:t>3 ”</w:t>
            </w:r>
            <w:proofErr w:type="gramEnd"/>
            <w:r w:rsidRPr="00BC290A">
              <w:rPr>
                <w:rFonts w:ascii="Times New Roman" w:eastAsia="Times New Roman" w:hAnsi="Times New Roman" w:cs="Times New Roman"/>
                <w:color w:val="1B1B1B"/>
                <w:sz w:val="24"/>
                <w:szCs w:val="24"/>
                <w:lang w:eastAsia="pl-PL"/>
              </w:rPr>
              <w:t xml:space="preserve"> wg AAMI lub równoważne.</w:t>
            </w:r>
            <w:r w:rsidRPr="00BC290A">
              <w:rPr>
                <w:rFonts w:ascii="Times New Roman" w:eastAsia="Times New Roman" w:hAnsi="Times New Roman" w:cs="Times New Roman"/>
                <w:color w:val="1B1B1B"/>
                <w:sz w:val="24"/>
                <w:szCs w:val="24"/>
                <w:lang w:eastAsia="pl-PL"/>
              </w:rPr>
              <w:br/>
              <w:t>Wymagania dodatkowe – minimum 1 klasa palności. Rozmiar uniwersalny.</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GOGLE</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chirurgiczna dezynfekcja rąk (EN 12791) - 2 x 5ml (łącznie: 10ml) w czasie 90 sek.</w:t>
            </w:r>
          </w:p>
          <w:p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lastRenderedPageBreak/>
              <w:t>Rozpatrywane będą wyłącznie kompletne oferty zawierające:</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rsidTr="00E0283B">
        <w:tc>
          <w:tcPr>
            <w:tcW w:w="643" w:type="dxa"/>
          </w:tcPr>
          <w:p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 xml:space="preserve">Zalecenia dla świadczeniodawców dotyczące zasad udzielania świadczeń opieki zdrowotnej w związku z zapobieganiem </w:t>
            </w:r>
            <w:r w:rsidRPr="00BC290A">
              <w:rPr>
                <w:rFonts w:ascii="Times New Roman" w:eastAsia="Times New Roman" w:hAnsi="Times New Roman" w:cs="Times New Roman"/>
                <w:color w:val="0F0F0F"/>
                <w:sz w:val="24"/>
                <w:szCs w:val="24"/>
                <w:lang w:eastAsia="pl-PL"/>
              </w:rPr>
              <w:lastRenderedPageBreak/>
              <w:t>przeciwdziałaniem i zwalczaniem COVID-19</w:t>
            </w:r>
          </w:p>
          <w:p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rsidR="00E670B9" w:rsidRPr="00BC290A" w:rsidRDefault="00E670B9" w:rsidP="00E0283B">
            <w:pPr>
              <w:jc w:val="center"/>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lastRenderedPageBreak/>
              <w:t>15.03.2020 r</w:t>
            </w:r>
          </w:p>
        </w:tc>
        <w:tc>
          <w:tcPr>
            <w:tcW w:w="5812" w:type="dxa"/>
            <w:gridSpan w:val="2"/>
          </w:tcPr>
          <w:p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w:t>
            </w:r>
            <w:r w:rsidRPr="00BC290A">
              <w:rPr>
                <w:rFonts w:ascii="Times New Roman" w:eastAsia="Times New Roman" w:hAnsi="Times New Roman" w:cs="Times New Roman"/>
                <w:color w:val="333333"/>
                <w:sz w:val="24"/>
                <w:szCs w:val="24"/>
                <w:lang w:eastAsia="pl-PL"/>
              </w:rPr>
              <w:lastRenderedPageBreak/>
              <w:t xml:space="preserve">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mammobusach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Zgodnie z § 9 ust. 5 Ogólnych warunków umów o udzielanie świadczeń opieki </w:t>
            </w:r>
            <w:proofErr w:type="gramStart"/>
            <w:r w:rsidRPr="00BC290A">
              <w:rPr>
                <w:rFonts w:ascii="Times New Roman" w:eastAsia="Times New Roman" w:hAnsi="Times New Roman" w:cs="Times New Roman"/>
                <w:color w:val="333333"/>
                <w:sz w:val="24"/>
                <w:szCs w:val="24"/>
                <w:lang w:eastAsia="pl-PL"/>
              </w:rPr>
              <w:t>zdrowotnej  w</w:t>
            </w:r>
            <w:proofErr w:type="gramEnd"/>
            <w:r w:rsidRPr="00BC290A">
              <w:rPr>
                <w:rFonts w:ascii="Times New Roman" w:eastAsia="Times New Roman" w:hAnsi="Times New Roman" w:cs="Times New Roman"/>
                <w:color w:val="333333"/>
                <w:sz w:val="24"/>
                <w:szCs w:val="24"/>
                <w:lang w:eastAsia="pl-PL"/>
              </w:rPr>
              <w:t xml:space="preserve"> przypadku braku możliwości udzielania świadczeń, którego nie można było wcześniej przewidzieć, świadczeniodawca niezwłocznie powinien powiadomić oddział wojewódzki Funduszu o tym zdarzeniu.</w:t>
            </w:r>
          </w:p>
          <w:p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Centrala NFZ przypomina, że niektóre ze świadczeń mogą być udzielane z wykorzystaniem systemów teleinformatycznych lub innych systemów łączności. </w:t>
            </w:r>
          </w:p>
          <w:p w:rsidR="00E670B9" w:rsidRPr="00BC290A" w:rsidRDefault="00E670B9"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p>
        </w:tc>
      </w:tr>
      <w:tr w:rsidR="00165AC2" w:rsidRPr="00BC290A" w:rsidTr="00E0283B">
        <w:tc>
          <w:tcPr>
            <w:tcW w:w="643" w:type="dxa"/>
          </w:tcPr>
          <w:p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w:t>
            </w:r>
            <w:r w:rsidRPr="00BC290A">
              <w:rPr>
                <w:rFonts w:ascii="Times New Roman" w:hAnsi="Times New Roman" w:cs="Times New Roman"/>
                <w:sz w:val="24"/>
                <w:szCs w:val="24"/>
              </w:rPr>
              <w:lastRenderedPageBreak/>
              <w:t>Rzeczypospolitej Polskiej stanu zagrożenia epidemicznego</w:t>
            </w:r>
          </w:p>
          <w:p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w:t>
            </w:r>
            <w:r w:rsidRPr="00BC290A">
              <w:rPr>
                <w:rFonts w:ascii="Times New Roman" w:eastAsia="Times New Roman" w:hAnsi="Times New Roman" w:cs="Times New Roman"/>
                <w:sz w:val="24"/>
                <w:szCs w:val="24"/>
                <w:lang w:eastAsia="pl-PL"/>
              </w:rPr>
              <w:lastRenderedPageBreak/>
              <w:t xml:space="preserve">przekraczająca granicę państwową, w celu udania się do swojego miejsca zamieszkania lub pobytu na terytorium Rzeczypospolitej Polskiej, jest </w:t>
            </w:r>
            <w:proofErr w:type="gramStart"/>
            <w:r w:rsidRPr="00BC290A">
              <w:rPr>
                <w:rFonts w:ascii="Times New Roman" w:eastAsia="Times New Roman" w:hAnsi="Times New Roman" w:cs="Times New Roman"/>
                <w:sz w:val="24"/>
                <w:szCs w:val="24"/>
                <w:lang w:eastAsia="pl-PL"/>
              </w:rPr>
              <w:t xml:space="preserve">obowiązana </w:t>
            </w:r>
            <w:r w:rsidRPr="00BC290A">
              <w:rPr>
                <w:rFonts w:ascii="Times New Roman" w:eastAsia="Times New Roman" w:hAnsi="Times New Roman" w:cs="Times New Roman"/>
                <w:b/>
                <w:bCs/>
                <w:sz w:val="24"/>
                <w:szCs w:val="24"/>
                <w:lang w:eastAsia="pl-PL"/>
              </w:rPr>
              <w:t xml:space="preserve"> odbyć</w:t>
            </w:r>
            <w:proofErr w:type="gramEnd"/>
            <w:r w:rsidRPr="00BC290A">
              <w:rPr>
                <w:rFonts w:ascii="Times New Roman" w:eastAsia="Times New Roman" w:hAnsi="Times New Roman" w:cs="Times New Roman"/>
                <w:b/>
                <w:bCs/>
                <w:sz w:val="24"/>
                <w:szCs w:val="24"/>
                <w:lang w:eastAsia="pl-PL"/>
              </w:rPr>
              <w:t>,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rsidR="00165AC2" w:rsidRPr="00BC290A" w:rsidRDefault="00165AC2" w:rsidP="00E0283B">
            <w:pPr>
              <w:spacing w:line="360" w:lineRule="auto"/>
              <w:rPr>
                <w:rFonts w:ascii="Times New Roman" w:eastAsia="Times New Roman" w:hAnsi="Times New Roman" w:cs="Times New Roman"/>
                <w:color w:val="333333"/>
                <w:sz w:val="24"/>
                <w:szCs w:val="24"/>
                <w:lang w:eastAsia="pl-PL"/>
              </w:rPr>
            </w:pPr>
          </w:p>
          <w:p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z zakresu świadczeń pielęgnacyjnych i opiekuńczych w ramach opieki długoterminowej</w:t>
            </w:r>
          </w:p>
          <w:p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proofErr w:type="gramStart"/>
            <w:r w:rsidRPr="00BC290A">
              <w:rPr>
                <w:rFonts w:ascii="Times New Roman" w:eastAsia="Times New Roman" w:hAnsi="Times New Roman" w:cs="Times New Roman"/>
                <w:b/>
                <w:bCs/>
                <w:sz w:val="24"/>
                <w:szCs w:val="24"/>
                <w:u w:val="single"/>
                <w:lang w:eastAsia="pl-PL"/>
              </w:rPr>
              <w:t>systemów  teleinformatycznych</w:t>
            </w:r>
            <w:proofErr w:type="gramEnd"/>
            <w:r w:rsidRPr="00BC290A">
              <w:rPr>
                <w:rFonts w:ascii="Times New Roman" w:eastAsia="Times New Roman" w:hAnsi="Times New Roman" w:cs="Times New Roman"/>
                <w:b/>
                <w:bCs/>
                <w:sz w:val="24"/>
                <w:szCs w:val="24"/>
                <w:u w:val="single"/>
                <w:lang w:eastAsia="pl-PL"/>
              </w:rPr>
              <w:t xml:space="preserve">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rsidR="00E64E47" w:rsidRPr="00BC290A" w:rsidRDefault="00E64E47" w:rsidP="00E0283B">
            <w:pPr>
              <w:pStyle w:val="Default"/>
              <w:spacing w:line="360" w:lineRule="auto"/>
            </w:pPr>
          </w:p>
        </w:tc>
        <w:tc>
          <w:tcPr>
            <w:tcW w:w="992" w:type="dxa"/>
            <w:gridSpan w:val="2"/>
          </w:tcPr>
          <w:p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rsidTr="00E0283B">
        <w:tc>
          <w:tcPr>
            <w:tcW w:w="643" w:type="dxa"/>
          </w:tcPr>
          <w:p w:rsidR="00E64E47" w:rsidRPr="00BC290A" w:rsidRDefault="00E64E47" w:rsidP="00E0283B">
            <w:pPr>
              <w:pStyle w:val="Default"/>
              <w:numPr>
                <w:ilvl w:val="0"/>
                <w:numId w:val="8"/>
              </w:numPr>
              <w:spacing w:line="360" w:lineRule="auto"/>
              <w:jc w:val="both"/>
            </w:pPr>
          </w:p>
        </w:tc>
        <w:tc>
          <w:tcPr>
            <w:tcW w:w="3610" w:type="dxa"/>
            <w:gridSpan w:val="2"/>
          </w:tcPr>
          <w:p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p w:rsidR="00E64E47" w:rsidRPr="00BC290A" w:rsidRDefault="00E64E47"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standardu organizacyjnego opieki zdrowotnej w dziedzinie anestezjologii i intensywnej terapii</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w:t>
            </w:r>
            <w:proofErr w:type="gramStart"/>
            <w:r w:rsidRPr="00BC290A">
              <w:rPr>
                <w:rFonts w:ascii="Times New Roman" w:hAnsi="Times New Roman" w:cs="Times New Roman"/>
                <w:b/>
                <w:bCs/>
                <w:color w:val="333333"/>
                <w:sz w:val="24"/>
                <w:szCs w:val="24"/>
                <w:u w:val="single"/>
                <w:shd w:val="clear" w:color="auto" w:fill="FFFFFF"/>
              </w:rPr>
              <w:t>9 :</w:t>
            </w:r>
            <w:proofErr w:type="gramEnd"/>
            <w:r w:rsidRPr="00BC290A">
              <w:rPr>
                <w:rFonts w:ascii="Times New Roman" w:hAnsi="Times New Roman" w:cs="Times New Roman"/>
                <w:color w:val="333333"/>
                <w:sz w:val="24"/>
                <w:szCs w:val="24"/>
                <w:shd w:val="clear" w:color="auto" w:fill="FFFFFF"/>
              </w:rPr>
              <w:t xml:space="preserve"> obecnie brzmią</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pkt </w:t>
            </w:r>
            <w:proofErr w:type="gramStart"/>
            <w:r w:rsidRPr="00BC290A">
              <w:rPr>
                <w:rFonts w:ascii="Times New Roman" w:eastAsia="Times New Roman" w:hAnsi="Times New Roman" w:cs="Times New Roman"/>
                <w:b/>
                <w:bCs/>
                <w:color w:val="333333"/>
                <w:sz w:val="24"/>
                <w:szCs w:val="24"/>
                <w:lang w:eastAsia="pl-PL"/>
              </w:rPr>
              <w:t>14</w:t>
            </w:r>
            <w:r w:rsidRPr="00BC290A">
              <w:rPr>
                <w:rFonts w:ascii="Times New Roman" w:eastAsia="Times New Roman" w:hAnsi="Times New Roman" w:cs="Times New Roman"/>
                <w:color w:val="333333"/>
                <w:sz w:val="24"/>
                <w:szCs w:val="24"/>
                <w:lang w:eastAsia="pl-PL"/>
              </w:rPr>
              <w:t>:lekarz</w:t>
            </w:r>
            <w:proofErr w:type="gramEnd"/>
            <w:r w:rsidRPr="00BC290A">
              <w:rPr>
                <w:rFonts w:ascii="Times New Roman" w:eastAsia="Times New Roman" w:hAnsi="Times New Roman" w:cs="Times New Roman"/>
                <w:color w:val="333333"/>
                <w:sz w:val="24"/>
                <w:szCs w:val="24"/>
                <w:lang w:eastAsia="pl-PL"/>
              </w:rPr>
              <w:t xml:space="preserve"> wykonujący znieczulenie może opuścić znieczulanego pacjenta w celu przeprowadzenia </w:t>
            </w:r>
            <w:r w:rsidRPr="00BC290A">
              <w:rPr>
                <w:rFonts w:ascii="Times New Roman" w:eastAsia="Times New Roman" w:hAnsi="Times New Roman" w:cs="Times New Roman"/>
                <w:color w:val="333333"/>
                <w:sz w:val="24"/>
                <w:szCs w:val="24"/>
                <w:lang w:eastAsia="pl-PL"/>
              </w:rPr>
              <w:lastRenderedPageBreak/>
              <w:t xml:space="preserve">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rsidR="00AE378A" w:rsidRPr="00BC290A" w:rsidRDefault="00AE378A" w:rsidP="00E0283B">
            <w:pPr>
              <w:spacing w:line="360" w:lineRule="auto"/>
              <w:rPr>
                <w:rFonts w:ascii="Times New Roman" w:hAnsi="Times New Roman" w:cs="Times New Roman"/>
                <w:color w:val="333333"/>
                <w:sz w:val="24"/>
                <w:szCs w:val="24"/>
              </w:rPr>
            </w:pPr>
            <w:proofErr w:type="gramStart"/>
            <w:r w:rsidRPr="00BC290A">
              <w:rPr>
                <w:rStyle w:val="alb"/>
                <w:rFonts w:ascii="Times New Roman" w:hAnsi="Times New Roman" w:cs="Times New Roman"/>
                <w:b/>
                <w:bCs/>
                <w:color w:val="333333"/>
                <w:sz w:val="24"/>
                <w:szCs w:val="24"/>
              </w:rPr>
              <w:t>§  11.</w:t>
            </w:r>
            <w:proofErr w:type="gramEnd"/>
            <w:r w:rsidRPr="00BC290A">
              <w:rPr>
                <w:rStyle w:val="alb"/>
                <w:rFonts w:ascii="Times New Roman" w:hAnsi="Times New Roman" w:cs="Times New Roman"/>
                <w:b/>
                <w:bCs/>
                <w:color w:val="333333"/>
                <w:sz w:val="24"/>
                <w:szCs w:val="24"/>
              </w:rPr>
              <w:t xml:space="preserve">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"2a) lekarz specjalista anestezjologii i intensywnej terapii może opuścić oddział w celu przeprowadzenia resuscytacji lub innych czynności z zakresu anestezjologii i intensywnej terapii z wyjątkiem znieczulenia u pacjenta poza oddziałem, jeżeli uzna, że opuszczenie oddziału nie stanowi bezpośredniego zagrożenia dla życia pacjentów na nim przebywających;",</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świadczeń zdrowotnych z zakresu intensywnej terapii może udzielać lekarz anestezjolog lub lekarz </w:t>
            </w:r>
            <w:r w:rsidRPr="00BC290A">
              <w:rPr>
                <w:rFonts w:ascii="Times New Roman" w:eastAsia="Times New Roman" w:hAnsi="Times New Roman" w:cs="Times New Roman"/>
                <w:color w:val="333333"/>
                <w:sz w:val="24"/>
                <w:szCs w:val="24"/>
                <w:lang w:eastAsia="pl-PL"/>
              </w:rPr>
              <w:lastRenderedPageBreak/>
              <w:t>w trakcie specjalizacji, jeżeli jego praca jest nadzorowana przez lekarza specjalistę anestezjologii i intensywnej terapii;";</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w:t>
            </w:r>
            <w:proofErr w:type="gramStart"/>
            <w:r w:rsidRPr="00BC290A">
              <w:rPr>
                <w:rFonts w:ascii="Times New Roman" w:eastAsia="Times New Roman" w:hAnsi="Times New Roman" w:cs="Times New Roman"/>
                <w:color w:val="333333"/>
                <w:sz w:val="24"/>
                <w:szCs w:val="24"/>
                <w:lang w:eastAsia="pl-PL"/>
              </w:rPr>
              <w:t>lub,</w:t>
            </w:r>
            <w:proofErr w:type="gramEnd"/>
            <w:r w:rsidRPr="00BC290A">
              <w:rPr>
                <w:rFonts w:ascii="Times New Roman" w:eastAsia="Times New Roman" w:hAnsi="Times New Roman" w:cs="Times New Roman"/>
                <w:color w:val="333333"/>
                <w:sz w:val="24"/>
                <w:szCs w:val="24"/>
                <w:lang w:eastAsia="pl-PL"/>
              </w:rPr>
              <w:t xml:space="preserve">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w:t>
            </w:r>
            <w:r w:rsidRPr="00BC290A">
              <w:rPr>
                <w:rFonts w:ascii="Times New Roman" w:eastAsia="Times New Roman" w:hAnsi="Times New Roman" w:cs="Times New Roman"/>
                <w:color w:val="333333"/>
                <w:sz w:val="24"/>
                <w:szCs w:val="24"/>
                <w:lang w:eastAsia="pl-PL"/>
              </w:rPr>
              <w:lastRenderedPageBreak/>
              <w:t xml:space="preserve">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lastRenderedPageBreak/>
              <w:t>kształcenia podyplomowego pielęgniarek i położnych</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lastRenderedPageBreak/>
              <w:t>możliwość zmiany terminu egzaminu państwowego</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rsidR="00AE378A" w:rsidRPr="00BC290A" w:rsidRDefault="00AE378A" w:rsidP="00E0283B">
            <w:pPr>
              <w:spacing w:line="360" w:lineRule="auto"/>
              <w:rPr>
                <w:rStyle w:val="alb"/>
                <w:rFonts w:ascii="Times New Roman" w:hAnsi="Times New Roman" w:cs="Times New Roman"/>
                <w:color w:val="333333"/>
                <w:sz w:val="24"/>
                <w:szCs w:val="24"/>
              </w:rPr>
            </w:pPr>
          </w:p>
          <w:p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proofErr w:type="gramStart"/>
            <w:r w:rsidRPr="00BC290A">
              <w:rPr>
                <w:rFonts w:ascii="Times New Roman" w:hAnsi="Times New Roman" w:cs="Times New Roman"/>
                <w:b/>
                <w:bCs/>
                <w:color w:val="333333"/>
                <w:sz w:val="24"/>
                <w:szCs w:val="24"/>
                <w:u w:val="single"/>
              </w:rPr>
              <w:t>w  ⸹4</w:t>
            </w:r>
            <w:proofErr w:type="gramEnd"/>
            <w:r w:rsidRPr="00BC290A">
              <w:rPr>
                <w:rFonts w:ascii="Times New Roman" w:hAnsi="Times New Roman" w:cs="Times New Roman"/>
                <w:b/>
                <w:bCs/>
                <w:color w:val="333333"/>
                <w:sz w:val="24"/>
                <w:szCs w:val="24"/>
                <w:u w:val="single"/>
              </w:rPr>
              <w:t>po ust. 1 dodaje się ust. 1a-1d w brzmieniu: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rsidR="00AE378A" w:rsidRPr="00BC290A" w:rsidRDefault="00AE378A" w:rsidP="00E0283B">
            <w:pPr>
              <w:pStyle w:val="text-justify"/>
              <w:spacing w:before="120" w:beforeAutospacing="0" w:after="150" w:afterAutospacing="0" w:line="360" w:lineRule="auto"/>
              <w:ind w:left="122"/>
              <w:jc w:val="both"/>
              <w:rPr>
                <w:color w:val="333333"/>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po § 13 dodaje się § 13a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p>
          <w:p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t>
            </w:r>
            <w:r w:rsidRPr="00BC290A">
              <w:rPr>
                <w:rFonts w:ascii="Times New Roman" w:eastAsia="Times New Roman" w:hAnsi="Times New Roman" w:cs="Times New Roman"/>
                <w:color w:val="333333"/>
                <w:sz w:val="24"/>
                <w:szCs w:val="24"/>
                <w:lang w:eastAsia="pl-PL"/>
              </w:rPr>
              <w:lastRenderedPageBreak/>
              <w:t>w ochronie zdrowia i informuje o nich pielęgniarki lub położne, które miały przystąpić do odwołanego egzaminu państwowego, co najmniej na dwa tygodnie przed datą egzaminu. Informacja o nowych terminach egzaminu państwowego w danej dziedzinie pielęgniarstwa lub dziedzinie mającej zastosowanie w ochronie zdrowia jest zamieszczana na stronie internetowej Cen-</w:t>
            </w:r>
            <w:proofErr w:type="spellStart"/>
            <w:r w:rsidRPr="00BC290A">
              <w:rPr>
                <w:rFonts w:ascii="Times New Roman" w:eastAsia="Times New Roman" w:hAnsi="Times New Roman" w:cs="Times New Roman"/>
                <w:color w:val="333333"/>
                <w:sz w:val="24"/>
                <w:szCs w:val="24"/>
                <w:lang w:eastAsia="pl-PL"/>
              </w:rPr>
              <w:t>trum</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Do wniosku stosuje się odpowiednio przepisy § 4 ust. 1b-1d.".</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rsidTr="00E0283B">
        <w:tc>
          <w:tcPr>
            <w:tcW w:w="643" w:type="dxa"/>
          </w:tcPr>
          <w:p w:rsidR="00AE378A" w:rsidRPr="00BC290A" w:rsidRDefault="00AE378A" w:rsidP="00E0283B">
            <w:pPr>
              <w:pStyle w:val="Default"/>
              <w:numPr>
                <w:ilvl w:val="0"/>
                <w:numId w:val="8"/>
              </w:numPr>
              <w:spacing w:line="360" w:lineRule="auto"/>
              <w:jc w:val="both"/>
            </w:pPr>
          </w:p>
        </w:tc>
        <w:tc>
          <w:tcPr>
            <w:tcW w:w="3610" w:type="dxa"/>
            <w:gridSpan w:val="2"/>
          </w:tcPr>
          <w:p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świadczeń gwarantowanych z zakresu opieki psychiatrycznej i leczenia uzależnień</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dostępności personelu wymaganego do ich realizacji w miejscu udzielania świadczeń."</w:t>
            </w:r>
          </w:p>
          <w:p w:rsidR="009E13CB" w:rsidRPr="00BC290A" w:rsidRDefault="009E13CB" w:rsidP="00E0283B">
            <w:pPr>
              <w:spacing w:before="120" w:after="150" w:line="360" w:lineRule="auto"/>
              <w:ind w:left="122"/>
              <w:jc w:val="both"/>
              <w:rPr>
                <w:rFonts w:ascii="Times New Roman" w:eastAsia="Times New Roman" w:hAnsi="Times New Roman" w:cs="Times New Roman"/>
                <w:sz w:val="24"/>
                <w:szCs w:val="24"/>
                <w:lang w:eastAsia="pl-PL"/>
              </w:rPr>
            </w:pPr>
          </w:p>
        </w:tc>
      </w:tr>
      <w:tr w:rsidR="009E13CB" w:rsidRPr="00BC290A" w:rsidTr="00E0283B">
        <w:tc>
          <w:tcPr>
            <w:tcW w:w="643" w:type="dxa"/>
          </w:tcPr>
          <w:p w:rsidR="009E13CB" w:rsidRPr="00BC290A" w:rsidRDefault="009E13CB" w:rsidP="00E0283B">
            <w:pPr>
              <w:pStyle w:val="Default"/>
              <w:numPr>
                <w:ilvl w:val="0"/>
                <w:numId w:val="8"/>
              </w:numPr>
              <w:spacing w:line="360" w:lineRule="auto"/>
              <w:jc w:val="both"/>
            </w:pPr>
          </w:p>
        </w:tc>
        <w:tc>
          <w:tcPr>
            <w:tcW w:w="3610" w:type="dxa"/>
            <w:gridSpan w:val="2"/>
          </w:tcPr>
          <w:p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p w:rsidR="009E13CB" w:rsidRPr="00BC290A" w:rsidRDefault="009E13CB" w:rsidP="00E0283B">
            <w:pPr>
              <w:spacing w:line="360" w:lineRule="auto"/>
              <w:jc w:val="both"/>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w:t>
            </w:r>
            <w:r w:rsidRPr="00BC290A">
              <w:rPr>
                <w:rFonts w:ascii="Times New Roman" w:hAnsi="Times New Roman" w:cs="Times New Roman"/>
                <w:sz w:val="24"/>
                <w:szCs w:val="24"/>
              </w:rPr>
              <w:lastRenderedPageBreak/>
              <w:t xml:space="preserve">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14.03.2020 r.</w:t>
            </w:r>
          </w:p>
        </w:tc>
        <w:tc>
          <w:tcPr>
            <w:tcW w:w="5812" w:type="dxa"/>
            <w:gridSpan w:val="2"/>
          </w:tcPr>
          <w:p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 xml:space="preserve">wprowadzenie rozwiązań pozwalających na poprawę płynności finansowej i </w:t>
            </w:r>
            <w:r w:rsidRPr="00BC290A">
              <w:rPr>
                <w:b/>
                <w:bCs/>
                <w:color w:val="333333"/>
              </w:rPr>
              <w:lastRenderedPageBreak/>
              <w:t>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umożliwiono szybsze i częstsze (do 4 razy w miesiącu) przekazywanie przez Narodowy Fundusz Zdrowia środków do świadczeniodawców skracając termin</w:t>
            </w:r>
            <w:r w:rsidRPr="00BC290A">
              <w:rPr>
                <w:rFonts w:ascii="Times New Roman" w:eastAsia="Times New Roman" w:hAnsi="Times New Roman" w:cs="Times New Roman"/>
                <w:color w:val="333333"/>
                <w:sz w:val="24"/>
                <w:szCs w:val="24"/>
                <w:lang w:eastAsia="pl-PL"/>
              </w:rPr>
              <w:t>:</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lastRenderedPageBreak/>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7.03.2020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w:t>
            </w:r>
            <w:proofErr w:type="gramStart"/>
            <w:r w:rsidRPr="00BC290A">
              <w:rPr>
                <w:rFonts w:ascii="Times New Roman" w:eastAsia="Times New Roman" w:hAnsi="Times New Roman" w:cs="Times New Roman"/>
                <w:color w:val="333333"/>
                <w:sz w:val="24"/>
                <w:szCs w:val="24"/>
                <w:lang w:eastAsia="pl-PL"/>
              </w:rPr>
              <w:t>§  2.</w:t>
            </w:r>
            <w:proofErr w:type="gramEnd"/>
            <w:r w:rsidRPr="00BC290A">
              <w:rPr>
                <w:rFonts w:ascii="Times New Roman" w:eastAsia="Times New Roman" w:hAnsi="Times New Roman" w:cs="Times New Roman"/>
                <w:color w:val="333333"/>
                <w:sz w:val="24"/>
                <w:szCs w:val="24"/>
                <w:lang w:eastAsia="pl-PL"/>
              </w:rPr>
              <w:t>  Rozporządzenia wskazano, iż:</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f) dżumę,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n) wirusowe gorączki krwotoczne, w tym żółtą gorączkę,</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proofErr w:type="gramStart"/>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w:t>
            </w:r>
            <w:proofErr w:type="gramEnd"/>
            <w:r w:rsidRPr="00BC290A">
              <w:rPr>
                <w:rFonts w:ascii="Times New Roman" w:eastAsia="Times New Roman" w:hAnsi="Times New Roman" w:cs="Times New Roman"/>
                <w:color w:val="333333"/>
                <w:sz w:val="24"/>
                <w:szCs w:val="24"/>
                <w:lang w:eastAsia="pl-PL"/>
              </w:rPr>
              <w:t>uchylone),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proofErr w:type="gramStart"/>
            <w:r w:rsidRPr="00BC290A">
              <w:rPr>
                <w:rFonts w:ascii="Times New Roman" w:eastAsia="Times New Roman" w:hAnsi="Times New Roman" w:cs="Times New Roman"/>
                <w:b/>
                <w:bCs/>
                <w:color w:val="333333"/>
                <w:sz w:val="24"/>
                <w:szCs w:val="24"/>
                <w:lang w:eastAsia="pl-PL"/>
              </w:rPr>
              <w:t>§  3.</w:t>
            </w:r>
            <w:proofErr w:type="gramEnd"/>
            <w:r w:rsidRPr="00BC290A">
              <w:rPr>
                <w:rFonts w:ascii="Times New Roman" w:eastAsia="Times New Roman" w:hAnsi="Times New Roman" w:cs="Times New Roman"/>
                <w:b/>
                <w:bCs/>
                <w:color w:val="333333"/>
                <w:sz w:val="24"/>
                <w:szCs w:val="24"/>
                <w:lang w:eastAsia="pl-PL"/>
              </w:rPr>
              <w:t xml:space="preserve">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b) pkt 3, do wskazanego szpitala oraz niezwłocznie informuje ten szpital o tym fakcie, chyba że po dokonaniu oceny stanu klinicznego tej osoby kieruje ją do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poucza osobę chorą lub osobę sprawującą prawną pieczę nad chorą osobą małoletnią lub bezradną albo opiekuna faktycznego w rozumieniu art.3 ust.1 pkt.</w:t>
            </w:r>
            <w:proofErr w:type="gramStart"/>
            <w:r w:rsidRPr="00BC290A">
              <w:rPr>
                <w:rFonts w:ascii="Times New Roman" w:eastAsia="Times New Roman" w:hAnsi="Times New Roman" w:cs="Times New Roman"/>
                <w:color w:val="333333"/>
                <w:sz w:val="24"/>
                <w:szCs w:val="24"/>
                <w:lang w:eastAsia="pl-PL"/>
              </w:rPr>
              <w:t>1  ustawy</w:t>
            </w:r>
            <w:proofErr w:type="gramEnd"/>
            <w:r w:rsidRPr="00BC290A">
              <w:rPr>
                <w:rFonts w:ascii="Times New Roman" w:eastAsia="Times New Roman" w:hAnsi="Times New Roman" w:cs="Times New Roman"/>
                <w:color w:val="333333"/>
                <w:sz w:val="24"/>
                <w:szCs w:val="24"/>
                <w:lang w:eastAsia="pl-PL"/>
              </w:rPr>
              <w:t xml:space="preserve"> z dnia 6 listopada 2008 r. o prawach pacjenta i Rzeczniku Praw Pacjenta (Dz. U. z 2019 r. poz. 1127, 1128, 1590, 1655 i 1696), o powstałym obowiązku hospitalizacji albo izolacji odbywanej w warunkach domowych oraz odnotowuje ten fakt w dokumentacji medycznej pacjenta;</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podejmuje inne działania zapobiegające szerzeniu się </w:t>
            </w:r>
            <w:proofErr w:type="spellStart"/>
            <w:r w:rsidRPr="00BC290A">
              <w:rPr>
                <w:rFonts w:ascii="Times New Roman" w:eastAsia="Times New Roman" w:hAnsi="Times New Roman" w:cs="Times New Roman"/>
                <w:color w:val="333333"/>
                <w:sz w:val="24"/>
                <w:szCs w:val="24"/>
                <w:lang w:eastAsia="pl-PL"/>
              </w:rPr>
              <w:t>zachorowań</w:t>
            </w:r>
            <w:proofErr w:type="spellEnd"/>
            <w:r w:rsidRPr="00BC290A">
              <w:rPr>
                <w:rFonts w:ascii="Times New Roman" w:eastAsia="Times New Roman" w:hAnsi="Times New Roman" w:cs="Times New Roman"/>
                <w:color w:val="333333"/>
                <w:sz w:val="24"/>
                <w:szCs w:val="24"/>
                <w:lang w:eastAsia="pl-PL"/>
              </w:rPr>
              <w:t>.</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p w:rsidR="00AE378A" w:rsidRPr="00BC290A" w:rsidRDefault="00AE378A" w:rsidP="00E0283B">
            <w:pPr>
              <w:spacing w:after="72" w:line="360" w:lineRule="auto"/>
              <w:jc w:val="both"/>
              <w:rPr>
                <w:rFonts w:ascii="Times New Roman" w:eastAsia="Times New Roman" w:hAnsi="Times New Roman" w:cs="Times New Roman"/>
                <w:b/>
                <w:bCs/>
                <w:color w:val="333333"/>
                <w:sz w:val="24"/>
                <w:szCs w:val="24"/>
                <w:lang w:eastAsia="pl-PL"/>
              </w:rPr>
            </w:pPr>
            <w:proofErr w:type="gramStart"/>
            <w:r w:rsidRPr="00BC290A">
              <w:rPr>
                <w:rStyle w:val="alb"/>
                <w:rFonts w:ascii="Times New Roman" w:hAnsi="Times New Roman" w:cs="Times New Roman"/>
                <w:b/>
                <w:bCs/>
                <w:color w:val="333333"/>
                <w:sz w:val="24"/>
                <w:szCs w:val="24"/>
              </w:rPr>
              <w:t>§  4.</w:t>
            </w:r>
            <w:proofErr w:type="gramEnd"/>
            <w:r w:rsidRPr="00BC290A">
              <w:rPr>
                <w:rStyle w:val="alb"/>
                <w:rFonts w:ascii="Times New Roman" w:hAnsi="Times New Roman" w:cs="Times New Roman"/>
                <w:b/>
                <w:bCs/>
                <w:color w:val="333333"/>
                <w:sz w:val="24"/>
                <w:szCs w:val="24"/>
              </w:rPr>
              <w:t xml:space="preserve">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p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t>powstanie obowiązku kwarantanny lub nadzoru epidemiologicznego oraz okresu obowiązkowej kwarantanny lub nadzoru epidemiologicznego</w:t>
            </w:r>
          </w:p>
          <w:p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08.03.2020 r. </w:t>
            </w:r>
          </w:p>
        </w:tc>
        <w:tc>
          <w:tcPr>
            <w:tcW w:w="5812" w:type="dxa"/>
            <w:gridSpan w:val="2"/>
          </w:tcPr>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Chorobami powodującymi powstanie obowiązku kwarantanny lub nadzoru epidemiologicznego u osób, o których mowa w art.34 ust.2 ustawy z dnia 5 grudnia 2008 r. o zapobieganiu oraz zwalczaniu zakażeń i chorób zakaźnych u ludzi, są: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2) 6 dni - w przypadku dżumy płucnej,</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rsidR="00AE378A" w:rsidRPr="00BC290A" w:rsidRDefault="00AE378A"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p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t>zakresu leczenia szpitalnego</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w:t>
            </w:r>
            <w:proofErr w:type="gramStart"/>
            <w:r w:rsidRPr="00BC290A">
              <w:rPr>
                <w:rFonts w:ascii="Times New Roman" w:eastAsia="Times New Roman" w:hAnsi="Times New Roman" w:cs="Times New Roman"/>
                <w:b/>
                <w:bCs/>
                <w:sz w:val="24"/>
                <w:szCs w:val="24"/>
                <w:lang w:eastAsia="pl-PL"/>
              </w:rPr>
              <w:t>trybie  hospitalizacji</w:t>
            </w:r>
            <w:proofErr w:type="gramEnd"/>
            <w:r w:rsidRPr="00BC290A">
              <w:rPr>
                <w:rFonts w:ascii="Times New Roman" w:eastAsia="Times New Roman" w:hAnsi="Times New Roman" w:cs="Times New Roman"/>
                <w:b/>
                <w:bCs/>
                <w:sz w:val="24"/>
                <w:szCs w:val="24"/>
                <w:lang w:eastAsia="pl-PL"/>
              </w:rPr>
              <w:t xml:space="preserve">  i hospitalizacji  planowej  </w:t>
            </w:r>
            <w:r w:rsidRPr="00BC290A">
              <w:rPr>
                <w:rFonts w:ascii="Times New Roman" w:eastAsia="Times New Roman" w:hAnsi="Times New Roman" w:cs="Times New Roman"/>
                <w:sz w:val="24"/>
                <w:szCs w:val="24"/>
                <w:lang w:eastAsia="pl-PL"/>
              </w:rPr>
              <w:t>świadczeniodawca zapewnia w</w:t>
            </w:r>
          </w:p>
          <w:p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odpowiadającą czasowi udzie lania świadczeń określonemu w harmonogramie pracy </w:t>
            </w:r>
          </w:p>
          <w:p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pielęgniarka specjalista lub pielęgniarka po kursie </w:t>
            </w:r>
            <w:proofErr w:type="gramStart"/>
            <w:r w:rsidRPr="00BC290A">
              <w:rPr>
                <w:rFonts w:ascii="Times New Roman" w:eastAsia="Times New Roman" w:hAnsi="Times New Roman" w:cs="Times New Roman"/>
                <w:sz w:val="24"/>
                <w:szCs w:val="24"/>
                <w:lang w:eastAsia="pl-PL"/>
              </w:rPr>
              <w:t>kwalifikacyjnym  w</w:t>
            </w:r>
            <w:proofErr w:type="gramEnd"/>
            <w:r w:rsidRPr="00BC290A">
              <w:rPr>
                <w:rFonts w:ascii="Times New Roman" w:eastAsia="Times New Roman" w:hAnsi="Times New Roman" w:cs="Times New Roman"/>
                <w:sz w:val="24"/>
                <w:szCs w:val="24"/>
                <w:lang w:eastAsia="pl-PL"/>
              </w:rPr>
              <w:t xml:space="preserve"> dziedzinie pielęgniarstwa operacyjnego</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proofErr w:type="gramStart"/>
            <w:r w:rsidRPr="00BC290A">
              <w:rPr>
                <w:rFonts w:ascii="Times New Roman" w:eastAsia="Times New Roman" w:hAnsi="Times New Roman" w:cs="Times New Roman"/>
                <w:sz w:val="24"/>
                <w:szCs w:val="24"/>
                <w:lang w:eastAsia="pl-PL"/>
              </w:rPr>
              <w:t>co  najmniej</w:t>
            </w:r>
            <w:proofErr w:type="gramEnd"/>
            <w:r w:rsidRPr="00BC290A">
              <w:rPr>
                <w:rFonts w:ascii="Times New Roman" w:eastAsia="Times New Roman" w:hAnsi="Times New Roman" w:cs="Times New Roman"/>
                <w:sz w:val="24"/>
                <w:szCs w:val="24"/>
                <w:lang w:eastAsia="pl-PL"/>
              </w:rPr>
              <w:t xml:space="preserve"> dwuletnim doświadczeniem w instrumentowaniu do zabiegów, a</w:t>
            </w:r>
          </w:p>
          <w:p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rsidR="00AE378A" w:rsidRPr="00BC290A" w:rsidRDefault="00AE378A" w:rsidP="00E0283B">
            <w:pPr>
              <w:spacing w:line="360" w:lineRule="auto"/>
              <w:rPr>
                <w:rFonts w:ascii="Times New Roman" w:eastAsia="Times New Roman" w:hAnsi="Times New Roman" w:cs="Times New Roman"/>
                <w:sz w:val="24"/>
                <w:szCs w:val="24"/>
                <w:lang w:eastAsia="pl-PL"/>
              </w:rPr>
            </w:pPr>
          </w:p>
          <w:p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położna po kursie kwalifikacyjnym w dziedzinie pielęgniarstwa operacyjnego lub położna z co </w:t>
            </w:r>
            <w:r w:rsidRPr="00BC290A">
              <w:rPr>
                <w:rFonts w:ascii="Times New Roman" w:eastAsia="Times New Roman" w:hAnsi="Times New Roman" w:cs="Times New Roman"/>
                <w:sz w:val="24"/>
                <w:szCs w:val="24"/>
                <w:lang w:eastAsia="pl-PL"/>
              </w:rPr>
              <w:lastRenderedPageBreak/>
              <w:t>najmniej dwuletnim doświadczeniem w instrumentowaniu do zabiegów.”;</w:t>
            </w:r>
          </w:p>
          <w:p w:rsidR="00AE378A" w:rsidRPr="00BC290A" w:rsidRDefault="00AE378A"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p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16.03.2020 r. </w:t>
            </w:r>
          </w:p>
        </w:tc>
        <w:tc>
          <w:tcPr>
            <w:tcW w:w="5812" w:type="dxa"/>
            <w:gridSpan w:val="2"/>
          </w:tcPr>
          <w:p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 xml:space="preserve">i nadzorowanych przez ministra właściwego do spraw szkolnictwa wyższego i nauki przez ograniczenie obowiązku świadczenia pracy przez pracowników uczelni na ich terenie, z wyłączeniem </w:t>
            </w:r>
            <w:proofErr w:type="gramStart"/>
            <w:r w:rsidRPr="00BC290A">
              <w:rPr>
                <w:rFonts w:ascii="Times New Roman" w:hAnsi="Times New Roman" w:cs="Times New Roman"/>
                <w:color w:val="333333"/>
                <w:sz w:val="24"/>
                <w:szCs w:val="24"/>
                <w:shd w:val="clear" w:color="auto" w:fill="FFFFFF"/>
              </w:rPr>
              <w:t>przypadków</w:t>
            </w:r>
            <w:proofErr w:type="gramEnd"/>
            <w:r w:rsidRPr="00BC290A">
              <w:rPr>
                <w:rFonts w:ascii="Times New Roman" w:hAnsi="Times New Roman" w:cs="Times New Roman"/>
                <w:color w:val="333333"/>
                <w:sz w:val="24"/>
                <w:szCs w:val="24"/>
                <w:shd w:val="clear" w:color="auto" w:fill="FFFFFF"/>
              </w:rPr>
              <w:t xml:space="preserve"> gdy jest to niezbędne dla zapewnienia ciągłości funkcjonowania uczelni.".</w:t>
            </w:r>
          </w:p>
          <w:p w:rsidR="001338F4" w:rsidRPr="00BC290A" w:rsidRDefault="001338F4" w:rsidP="00E0283B">
            <w:pPr>
              <w:spacing w:line="360" w:lineRule="auto"/>
              <w:jc w:val="both"/>
              <w:rPr>
                <w:rFonts w:ascii="Times New Roman" w:hAnsi="Times New Roman" w:cs="Times New Roman"/>
                <w:sz w:val="24"/>
                <w:szCs w:val="24"/>
              </w:rPr>
            </w:pPr>
          </w:p>
        </w:tc>
      </w:tr>
      <w:tr w:rsidR="00AE378A" w:rsidRPr="00BC290A" w:rsidTr="00E0283B">
        <w:tc>
          <w:tcPr>
            <w:tcW w:w="643" w:type="dxa"/>
          </w:tcPr>
          <w:p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w:t>
            </w:r>
            <w:proofErr w:type="gramStart"/>
            <w:r w:rsidR="004300D3" w:rsidRPr="00BC290A">
              <w:rPr>
                <w:rFonts w:ascii="Times New Roman" w:hAnsi="Times New Roman" w:cs="Times New Roman"/>
                <w:b/>
                <w:bCs/>
                <w:color w:val="333333"/>
                <w:sz w:val="24"/>
                <w:szCs w:val="24"/>
                <w:shd w:val="clear" w:color="auto" w:fill="FFFFFF"/>
              </w:rPr>
              <w:t xml:space="preserve">Zdrowia </w:t>
            </w:r>
            <w:r w:rsidRPr="00BC290A">
              <w:rPr>
                <w:rFonts w:ascii="Times New Roman" w:hAnsi="Times New Roman" w:cs="Times New Roman"/>
                <w:b/>
                <w:bCs/>
                <w:color w:val="333333"/>
                <w:sz w:val="24"/>
                <w:szCs w:val="24"/>
                <w:shd w:val="clear" w:color="auto" w:fill="FFFFFF"/>
              </w:rPr>
              <w:t xml:space="preserve"> dla</w:t>
            </w:r>
            <w:proofErr w:type="gramEnd"/>
            <w:r w:rsidRPr="00BC290A">
              <w:rPr>
                <w:rFonts w:ascii="Times New Roman" w:hAnsi="Times New Roman" w:cs="Times New Roman"/>
                <w:b/>
                <w:bCs/>
                <w:color w:val="333333"/>
                <w:sz w:val="24"/>
                <w:szCs w:val="24"/>
                <w:shd w:val="clear" w:color="auto" w:fill="FFFFFF"/>
              </w:rPr>
              <w:t xml:space="preserve"> podmiotów leczniczych realizujących umowy w rodzaju Leczenie szpitalne programy lekowe oraz Leczenie szpitalne – chemioterapia, a także dla 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14.03.2020 r.</w:t>
            </w:r>
          </w:p>
        </w:tc>
        <w:tc>
          <w:tcPr>
            <w:tcW w:w="5812" w:type="dxa"/>
            <w:gridSpan w:val="2"/>
          </w:tcPr>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 xml:space="preserve">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w:t>
            </w:r>
            <w:r w:rsidRPr="00BC290A">
              <w:rPr>
                <w:rFonts w:ascii="Times New Roman" w:eastAsia="Times New Roman" w:hAnsi="Times New Roman" w:cs="Times New Roman"/>
                <w:color w:val="333333"/>
                <w:sz w:val="24"/>
                <w:szCs w:val="24"/>
                <w:lang w:eastAsia="pl-PL"/>
              </w:rPr>
              <w:lastRenderedPageBreak/>
              <w:t>lub znacznie utrudnione może być wydany pacjentowi, jego przedstawicielowi ustawowemu albo osobie przez niego upoważnionej z apteki szpitalnej;</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 xml:space="preserve">W </w:t>
            </w:r>
            <w:proofErr w:type="gramStart"/>
            <w:r w:rsidRPr="00BC290A">
              <w:rPr>
                <w:rFonts w:ascii="Times New Roman" w:eastAsia="Times New Roman" w:hAnsi="Times New Roman" w:cs="Times New Roman"/>
                <w:color w:val="333333"/>
                <w:sz w:val="24"/>
                <w:szCs w:val="24"/>
                <w:lang w:eastAsia="pl-PL"/>
              </w:rPr>
              <w:t>przypadku</w:t>
            </w:r>
            <w:proofErr w:type="gramEnd"/>
            <w:r w:rsidRPr="00BC290A">
              <w:rPr>
                <w:rFonts w:ascii="Times New Roman" w:eastAsia="Times New Roman" w:hAnsi="Times New Roman" w:cs="Times New Roman"/>
                <w:color w:val="333333"/>
                <w:sz w:val="24"/>
                <w:szCs w:val="24"/>
                <w:lang w:eastAsia="pl-PL"/>
              </w:rPr>
              <w:t xml:space="preserve">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p w:rsidR="00AE378A" w:rsidRPr="00BC290A" w:rsidRDefault="00AE378A"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t>NFZ.2020.32</w:t>
            </w:r>
          </w:p>
        </w:tc>
        <w:tc>
          <w:tcPr>
            <w:tcW w:w="5812" w:type="dxa"/>
            <w:gridSpan w:val="2"/>
          </w:tcPr>
          <w:p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opłaty ryczałtowej za gotowość do udzielania świadczeń (kod produktu 99.01I.0002), z uwagi na jej zindywidualizowany charakter, wartość określana </w:t>
            </w:r>
            <w:r w:rsidRPr="00BC290A">
              <w:rPr>
                <w:rFonts w:ascii="Times New Roman" w:eastAsia="Times New Roman" w:hAnsi="Times New Roman" w:cs="Times New Roman"/>
                <w:color w:val="333333"/>
                <w:sz w:val="24"/>
                <w:szCs w:val="24"/>
                <w:lang w:eastAsia="pl-PL"/>
              </w:rPr>
              <w:lastRenderedPageBreak/>
              <w:t>będzie odrębnie dla każdego podmiotu przez dyrektora oddziału wojewódzkiego NFZ, przy uwzględnieniu realizacji świadczeń w poprzednim okresie rozliczeniowym.</w:t>
            </w:r>
          </w:p>
          <w:p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p w:rsidR="001338F4" w:rsidRPr="00BC290A" w:rsidRDefault="001338F4" w:rsidP="00E0283B">
            <w:pPr>
              <w:spacing w:line="360" w:lineRule="auto"/>
              <w:jc w:val="both"/>
              <w:rPr>
                <w:rFonts w:ascii="Times New Roman" w:hAnsi="Times New Roman" w:cs="Times New Roman"/>
                <w:sz w:val="24"/>
                <w:szCs w:val="24"/>
              </w:rPr>
            </w:pPr>
          </w:p>
        </w:tc>
      </w:tr>
      <w:tr w:rsidR="00DE79AE" w:rsidRPr="00BC290A" w:rsidTr="00E0283B">
        <w:tc>
          <w:tcPr>
            <w:tcW w:w="643" w:type="dxa"/>
          </w:tcPr>
          <w:p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rsidR="00DE79AE" w:rsidRPr="00BC290A" w:rsidRDefault="0004686D"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18.03.2020 r.</w:t>
            </w:r>
          </w:p>
        </w:tc>
        <w:tc>
          <w:tcPr>
            <w:tcW w:w="5812" w:type="dxa"/>
            <w:gridSpan w:val="2"/>
          </w:tcPr>
          <w:p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-Osoba dokonująca zdalnej autoryzacji wyniku badania stosuje kwalifikowany podpis elektroniczny, podpis zaufany, podpis osobisty albo sposób potwierdzania pochodzenia oraz integralności danych dostępny w systemie teleinformatycznym udostępnionym bezpłatnie przez Zakład Ubezpieczeń Społecznych.</w:t>
            </w:r>
          </w:p>
        </w:tc>
      </w:tr>
      <w:tr w:rsidR="00C14815" w:rsidRPr="00BC290A" w:rsidTr="00E0283B">
        <w:tc>
          <w:tcPr>
            <w:tcW w:w="643" w:type="dxa"/>
          </w:tcPr>
          <w:p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rsidR="00C14815" w:rsidRPr="00BC290A" w:rsidRDefault="008F667A"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rsidTr="00E0283B">
        <w:tc>
          <w:tcPr>
            <w:tcW w:w="643" w:type="dxa"/>
          </w:tcPr>
          <w:p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rsidR="00C14815" w:rsidRPr="00BC290A" w:rsidRDefault="008F667A"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 xml:space="preserve">Rozporządzenie Ministra Zdrowia z dnia 20 marca 2020 r. w sprawie ogłoszenia na obszarze </w:t>
              </w:r>
              <w:r w:rsidR="00C14815" w:rsidRPr="00BC290A">
                <w:rPr>
                  <w:rStyle w:val="Hipercze"/>
                  <w:rFonts w:ascii="Times New Roman" w:hAnsi="Times New Roman" w:cs="Times New Roman"/>
                  <w:color w:val="auto"/>
                  <w:sz w:val="24"/>
                  <w:szCs w:val="24"/>
                  <w:u w:val="none"/>
                </w:rPr>
                <w:lastRenderedPageBreak/>
                <w:t>Rzeczypospolitej Polskiej stanu epidemii</w:t>
              </w:r>
            </w:hyperlink>
          </w:p>
        </w:tc>
        <w:tc>
          <w:tcPr>
            <w:tcW w:w="992" w:type="dxa"/>
            <w:gridSpan w:val="2"/>
          </w:tcPr>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20.03.</w:t>
            </w:r>
          </w:p>
          <w:p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12" w:type="dxa"/>
            <w:gridSpan w:val="2"/>
          </w:tcPr>
          <w:p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 xml:space="preserve">-ustanawia się czasowe ograniczenie w </w:t>
            </w:r>
            <w:proofErr w:type="gramStart"/>
            <w:r w:rsidRPr="00BC290A">
              <w:rPr>
                <w:rFonts w:ascii="Times New Roman" w:hAnsi="Times New Roman" w:cs="Times New Roman"/>
                <w:sz w:val="24"/>
                <w:szCs w:val="24"/>
              </w:rPr>
              <w:t>zakresie  prowadzenia</w:t>
            </w:r>
            <w:proofErr w:type="gramEnd"/>
            <w:r w:rsidRPr="00BC290A">
              <w:rPr>
                <w:rFonts w:ascii="Times New Roman" w:hAnsi="Times New Roman" w:cs="Times New Roman"/>
                <w:sz w:val="24"/>
                <w:szCs w:val="24"/>
              </w:rPr>
              <w:t xml:space="preserve">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w:t>
            </w:r>
            <w:proofErr w:type="gramStart"/>
            <w:r w:rsidRPr="00BC290A">
              <w:rPr>
                <w:rFonts w:ascii="Times New Roman" w:hAnsi="Times New Roman" w:cs="Times New Roman"/>
                <w:sz w:val="24"/>
                <w:szCs w:val="24"/>
              </w:rPr>
              <w:t>zakresie  prowadzenia</w:t>
            </w:r>
            <w:proofErr w:type="gramEnd"/>
            <w:r w:rsidRPr="00BC290A">
              <w:rPr>
                <w:rFonts w:ascii="Times New Roman" w:hAnsi="Times New Roman" w:cs="Times New Roman"/>
                <w:sz w:val="24"/>
                <w:szCs w:val="24"/>
              </w:rPr>
              <w:t xml:space="preserve">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w:t>
            </w:r>
            <w:proofErr w:type="gramStart"/>
            <w:r w:rsidR="00F61BE1" w:rsidRPr="00BC290A">
              <w:rPr>
                <w:rFonts w:ascii="Times New Roman" w:hAnsi="Times New Roman" w:cs="Times New Roman"/>
                <w:sz w:val="24"/>
                <w:szCs w:val="24"/>
              </w:rPr>
              <w:t>świadczeniobiorcy  i</w:t>
            </w:r>
            <w:proofErr w:type="gramEnd"/>
            <w:r w:rsidR="00F61BE1" w:rsidRPr="00BC290A">
              <w:rPr>
                <w:rFonts w:ascii="Times New Roman" w:hAnsi="Times New Roman" w:cs="Times New Roman"/>
                <w:sz w:val="24"/>
                <w:szCs w:val="24"/>
              </w:rPr>
              <w:t xml:space="preserve"> prawa do świadczeń w przypadku świadczeń opieki zdrowotnej za pośrednictwem systemów teleinformatycznych lub systemów łączności zostały przeniesione do tego rozporządzenia,</w:t>
            </w:r>
          </w:p>
          <w:p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w:t>
            </w:r>
            <w:r w:rsidRPr="00BC290A">
              <w:rPr>
                <w:rFonts w:ascii="Times New Roman" w:hAnsi="Times New Roman" w:cs="Times New Roman"/>
                <w:sz w:val="24"/>
                <w:szCs w:val="24"/>
              </w:rPr>
              <w:lastRenderedPageBreak/>
              <w:t xml:space="preserve">zdrowotnej finansowanych ze środków publicznych, świadczeniobiorca zgłasza nie później niż w terminie 14 dni od zakończenia okresu </w:t>
            </w:r>
            <w:proofErr w:type="gramStart"/>
            <w:r w:rsidRPr="00BC290A">
              <w:rPr>
                <w:rFonts w:ascii="Times New Roman" w:hAnsi="Times New Roman" w:cs="Times New Roman"/>
                <w:sz w:val="24"/>
                <w:szCs w:val="24"/>
              </w:rPr>
              <w:t>epidemii..</w:t>
            </w:r>
            <w:proofErr w:type="gramEnd"/>
            <w:r w:rsidRPr="00BC290A">
              <w:rPr>
                <w:rFonts w:ascii="Times New Roman" w:hAnsi="Times New Roman" w:cs="Times New Roman"/>
                <w:sz w:val="24"/>
                <w:szCs w:val="24"/>
              </w:rPr>
              <w:t xml:space="preserve">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20.03. </w:t>
            </w:r>
          </w:p>
          <w:p w:rsidR="00E0283B" w:rsidRPr="00BC290A" w:rsidRDefault="00E0283B">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E0283B" w:rsidRPr="00BC290A" w:rsidRDefault="00E0283B" w:rsidP="00E0283B">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w:t>
            </w:r>
            <w:proofErr w:type="spellEnd"/>
            <w:r w:rsidRPr="00BC290A">
              <w:rPr>
                <w:color w:val="212121"/>
              </w:rPr>
              <w:t>–epidemiologiczne powinny wydawać szczepionki bez ograniczeń i na zasadach dotychczasowej dystrybucji.</w:t>
            </w:r>
          </w:p>
          <w:p w:rsidR="00E0283B" w:rsidRPr="00BC290A" w:rsidRDefault="00E0283B">
            <w:pPr>
              <w:rPr>
                <w:rFonts w:ascii="Times New Roman" w:eastAsia="Times New Roman" w:hAnsi="Times New Roman" w:cs="Times New Roman"/>
                <w:sz w:val="24"/>
                <w:szCs w:val="24"/>
                <w:lang w:eastAsia="pl-PL"/>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lastRenderedPageBreak/>
              <w:t>zawiadomienia o tym dyrektora właściwego oddziału wojewódzkiego Narodowego</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23.03.</w:t>
            </w:r>
          </w:p>
          <w:p w:rsidR="00024A52" w:rsidRPr="00BC290A" w:rsidRDefault="00024A52">
            <w:pPr>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w sprawie czasowego ograniczenia funkcjonowania uczelni medycznych w związku z zapobieganiem, przeciwdziałaniem i zwalczaniem COVID-19</w:t>
            </w:r>
          </w:p>
        </w:tc>
        <w:tc>
          <w:tcPr>
            <w:tcW w:w="994" w:type="dxa"/>
            <w:gridSpan w:val="2"/>
            <w:shd w:val="clear" w:color="auto" w:fill="auto"/>
          </w:tcPr>
          <w:p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26.03.</w:t>
            </w:r>
          </w:p>
          <w:p w:rsidR="008339AF"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rsidR="00087E53" w:rsidRPr="00BC290A" w:rsidRDefault="00087E53" w:rsidP="00185905">
            <w:pPr>
              <w:pStyle w:val="NormalnyWeb"/>
              <w:shd w:val="clear" w:color="auto" w:fill="FFFFFF"/>
              <w:spacing w:before="0" w:beforeAutospacing="0" w:line="276" w:lineRule="auto"/>
              <w:jc w:val="both"/>
              <w:rPr>
                <w:u w:val="single"/>
              </w:rPr>
            </w:pPr>
            <w:r w:rsidRPr="00BC290A">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rsidR="00087E53" w:rsidRPr="00BC290A" w:rsidRDefault="00087E53" w:rsidP="00185905">
            <w:pPr>
              <w:pStyle w:val="NormalnyWeb"/>
              <w:shd w:val="clear" w:color="auto" w:fill="FFFFFF"/>
              <w:spacing w:before="0" w:beforeAutospacing="0" w:line="276" w:lineRule="auto"/>
              <w:jc w:val="both"/>
            </w:pPr>
            <w:r w:rsidRPr="00BC290A">
              <w:t>Par. 1 ust. 2:</w:t>
            </w:r>
          </w:p>
          <w:p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lastRenderedPageBreak/>
              <w:t>niezależnie od tego, czy zostało to przewidziane w programie kształcenia.</w:t>
            </w:r>
            <w:r w:rsidR="008339AF" w:rsidRPr="00BC290A">
              <w:t xml:space="preserve"> </w:t>
            </w:r>
          </w:p>
          <w:p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3. W przypadku prowadzenia kształcenia na studiach zgodnie z § 1 ust. 2 i § 2 nie stosuje się ograniczeń w zakresie liczby punktów ECTS, jaka może być uzyskana w ramach kształcenia z wykorzystaniem metod i technik kształcenia na odległość, określonych w programie kształcenia.</w:t>
            </w:r>
          </w:p>
        </w:tc>
      </w:tr>
      <w:tr w:rsidR="00024A52"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rsidR="00024A52"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24.03.20 2020 r.</w:t>
            </w:r>
          </w:p>
        </w:tc>
        <w:tc>
          <w:tcPr>
            <w:tcW w:w="5805" w:type="dxa"/>
            <w:gridSpan w:val="2"/>
            <w:shd w:val="clear" w:color="auto" w:fill="auto"/>
          </w:tcPr>
          <w:p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rsidR="00024A52" w:rsidRPr="00BC290A" w:rsidRDefault="008F667A"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rsidR="00A8706A" w:rsidRPr="00BC290A" w:rsidRDefault="00A8706A" w:rsidP="00185905">
            <w:pPr>
              <w:spacing w:line="276" w:lineRule="auto"/>
              <w:rPr>
                <w:rFonts w:ascii="Times New Roman" w:hAnsi="Times New Roman" w:cs="Times New Roman"/>
                <w:sz w:val="24"/>
                <w:szCs w:val="24"/>
              </w:rPr>
            </w:pPr>
          </w:p>
        </w:tc>
      </w:tr>
      <w:tr w:rsidR="00A8706A"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personelu medycznego.</w:t>
            </w:r>
          </w:p>
          <w:p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7F75E4" w:rsidRPr="00BC290A" w:rsidRDefault="007F75E4" w:rsidP="00185905">
            <w:pPr>
              <w:spacing w:line="276" w:lineRule="auto"/>
              <w:rPr>
                <w:rFonts w:ascii="Times New Roman" w:hAnsi="Times New Roman" w:cs="Times New Roman"/>
                <w:sz w:val="24"/>
                <w:szCs w:val="24"/>
              </w:rPr>
            </w:pPr>
          </w:p>
        </w:tc>
      </w:tr>
      <w:tr w:rsidR="007F75E4"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 xml:space="preserve">do świadczeniodawców udzielających </w:t>
            </w:r>
            <w:proofErr w:type="gramStart"/>
            <w:r w:rsidRPr="00BC290A">
              <w:rPr>
                <w:rFonts w:ascii="Times New Roman" w:eastAsia="Times New Roman" w:hAnsi="Times New Roman" w:cs="Times New Roman"/>
                <w:b/>
                <w:bCs/>
                <w:sz w:val="24"/>
                <w:szCs w:val="24"/>
                <w:lang w:eastAsia="pl-PL"/>
              </w:rPr>
              <w:t>świadczeń  w</w:t>
            </w:r>
            <w:proofErr w:type="gramEnd"/>
            <w:r w:rsidRPr="00BC290A">
              <w:rPr>
                <w:rFonts w:ascii="Times New Roman" w:eastAsia="Times New Roman" w:hAnsi="Times New Roman" w:cs="Times New Roman"/>
                <w:b/>
                <w:bCs/>
                <w:sz w:val="24"/>
                <w:szCs w:val="24"/>
                <w:lang w:eastAsia="pl-PL"/>
              </w:rPr>
              <w:t xml:space="preserve"> rodzaju podstawowa opieka zdrowotna i ambulatoryjna opieka specjalistyczna</w:t>
            </w:r>
          </w:p>
          <w:p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rsidR="007F75E4" w:rsidRPr="00BC290A" w:rsidRDefault="00063C4C"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24.03. 2020 r.</w:t>
            </w:r>
          </w:p>
        </w:tc>
        <w:tc>
          <w:tcPr>
            <w:tcW w:w="5805" w:type="dxa"/>
            <w:gridSpan w:val="2"/>
            <w:shd w:val="clear" w:color="auto" w:fill="auto"/>
          </w:tcPr>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harmonogramem stanowiącym załącznik do umowy. </w:t>
            </w:r>
            <w:r w:rsidRPr="00BC290A">
              <w:rPr>
                <w:rFonts w:ascii="Times New Roman" w:eastAsia="Times New Roman" w:hAnsi="Times New Roman" w:cs="Times New Roman"/>
                <w:b/>
                <w:sz w:val="24"/>
                <w:szCs w:val="24"/>
                <w:lang w:eastAsia="pl-PL"/>
              </w:rPr>
              <w:t xml:space="preserve">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w:t>
            </w:r>
            <w:r w:rsidRPr="00BC290A">
              <w:rPr>
                <w:rFonts w:ascii="Times New Roman" w:eastAsia="Times New Roman" w:hAnsi="Times New Roman" w:cs="Times New Roman"/>
                <w:b/>
                <w:sz w:val="24"/>
                <w:szCs w:val="24"/>
                <w:lang w:eastAsia="pl-PL"/>
              </w:rPr>
              <w:lastRenderedPageBreak/>
              <w:t>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p w:rsidR="007F75E4" w:rsidRPr="00BC290A" w:rsidRDefault="007F75E4" w:rsidP="00185905">
            <w:pPr>
              <w:spacing w:line="276" w:lineRule="auto"/>
              <w:rPr>
                <w:rFonts w:ascii="Times New Roman" w:hAnsi="Times New Roman" w:cs="Times New Roman"/>
                <w:sz w:val="24"/>
                <w:szCs w:val="24"/>
              </w:rPr>
            </w:pPr>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25.03.</w:t>
            </w:r>
          </w:p>
          <w:p w:rsidR="00852C3F" w:rsidRPr="00BC290A" w:rsidRDefault="00852C3F"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2020 r.</w:t>
            </w:r>
          </w:p>
        </w:tc>
        <w:tc>
          <w:tcPr>
            <w:tcW w:w="5805" w:type="dxa"/>
            <w:gridSpan w:val="2"/>
            <w:shd w:val="clear" w:color="auto" w:fill="auto"/>
          </w:tcPr>
          <w:p w:rsidR="00852C3F" w:rsidRPr="00BC290A" w:rsidRDefault="008F667A"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52C3F" w:rsidRPr="008F7109" w:rsidRDefault="00301DA0" w:rsidP="00185905">
            <w:pPr>
              <w:shd w:val="clear" w:color="auto" w:fill="FFFFFF"/>
              <w:spacing w:before="225" w:after="225" w:line="276" w:lineRule="auto"/>
              <w:outlineLvl w:val="2"/>
              <w:rPr>
                <w:rFonts w:ascii="Times New Roman" w:hAnsi="Times New Roman" w:cs="Times New Roman"/>
                <w:color w:val="212121"/>
                <w:sz w:val="24"/>
                <w:szCs w:val="24"/>
                <w:shd w:val="clear" w:color="auto" w:fill="FFFFFF"/>
              </w:rPr>
            </w:pPr>
            <w:r w:rsidRPr="008F7109">
              <w:rPr>
                <w:rFonts w:ascii="Times New Roman" w:hAnsi="Times New Roman" w:cs="Times New Roman"/>
                <w:sz w:val="24"/>
                <w:szCs w:val="24"/>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27.03.</w:t>
            </w:r>
          </w:p>
          <w:p w:rsidR="00852C3F"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zaświadczeń o odbyciu szkolenia pielęgniarek i położnych dokonujących przetaczania krwi i jej składników</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 6a.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1. W przypadku stanu zagrożenia epidemicznego albo stanu epidemii ważność zaświadczeń wydanych na podstawie § 6 ust. 1 ulega przedłużeniu o sześć miesięcy, licząc od dnia upływu ich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lastRenderedPageBreak/>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rsidR="00301DA0"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4. W </w:t>
            </w:r>
            <w:proofErr w:type="gramStart"/>
            <w:r w:rsidRPr="008F7109">
              <w:rPr>
                <w:rFonts w:ascii="Times New Roman" w:hAnsi="Times New Roman" w:cs="Times New Roman"/>
                <w:sz w:val="24"/>
                <w:szCs w:val="24"/>
              </w:rPr>
              <w:t>przypadku</w:t>
            </w:r>
            <w:proofErr w:type="gramEnd"/>
            <w:r w:rsidRPr="008F7109">
              <w:rPr>
                <w:rFonts w:ascii="Times New Roman" w:hAnsi="Times New Roman" w:cs="Times New Roman"/>
                <w:sz w:val="24"/>
                <w:szCs w:val="24"/>
              </w:rPr>
              <w:t xml:space="preserve">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rsidR="00852C3F" w:rsidRPr="008F7109" w:rsidRDefault="00301DA0" w:rsidP="00185905">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301DA0" w:rsidRPr="008F7109" w:rsidRDefault="00301DA0"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 xml:space="preserve">Rozporządzenie MZ z dnia 26 marca 2020 r. zmieniające rozporządzenie w sprawie leczenia krwią i jej składnikami w podmiotach leczniczych wykonujących działalność </w:t>
            </w:r>
            <w:r w:rsidRPr="008F7109">
              <w:rPr>
                <w:rFonts w:ascii="Times New Roman" w:hAnsi="Times New Roman" w:cs="Times New Roman"/>
                <w:sz w:val="24"/>
                <w:szCs w:val="24"/>
              </w:rPr>
              <w:lastRenderedPageBreak/>
              <w:t>leczniczą w rodzaju stacjonarne i całodobowe świadczenia zdrowotne</w:t>
            </w:r>
          </w:p>
        </w:tc>
        <w:tc>
          <w:tcPr>
            <w:tcW w:w="994" w:type="dxa"/>
            <w:gridSpan w:val="2"/>
            <w:shd w:val="clear" w:color="auto" w:fill="auto"/>
          </w:tcPr>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27.03.</w:t>
            </w:r>
          </w:p>
          <w:p w:rsidR="00301DA0" w:rsidRPr="008F7109" w:rsidRDefault="00301DA0" w:rsidP="00301DA0">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b/>
                <w:sz w:val="24"/>
                <w:szCs w:val="24"/>
              </w:rPr>
              <w:t>Możliwość przesunięcia terminu kontroli</w:t>
            </w:r>
          </w:p>
          <w:p w:rsidR="00301DA0" w:rsidRPr="008F7109" w:rsidRDefault="00301DA0" w:rsidP="00301DA0">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W zmienianym rozporządzeniu dodaje się:</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 8a. 1. W przypadku stanu zagrożenia epidemicznego lub stanu epidemii albo w razie niebezpieczeństwa szerzenia się zakażenia lub choroby zakaźnej, które może stanowić </w:t>
            </w:r>
            <w:r w:rsidRPr="008F7109">
              <w:rPr>
                <w:rFonts w:ascii="Times New Roman" w:hAnsi="Times New Roman" w:cs="Times New Roman"/>
                <w:sz w:val="24"/>
                <w:szCs w:val="24"/>
              </w:rPr>
              <w:lastRenderedPageBreak/>
              <w:t xml:space="preserve">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rsidR="00301DA0" w:rsidRPr="008F7109"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sz w:val="24"/>
                <w:szCs w:val="24"/>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3122A" w:rsidRPr="008F7109" w:rsidRDefault="00E3122A" w:rsidP="00185905">
            <w:pPr>
              <w:shd w:val="clear" w:color="auto" w:fill="FFFFFF"/>
              <w:spacing w:before="225" w:after="225" w:line="276" w:lineRule="auto"/>
              <w:outlineLvl w:val="2"/>
              <w:rPr>
                <w:rFonts w:ascii="Times New Roman" w:hAnsi="Times New Roman" w:cs="Times New Roman"/>
                <w:sz w:val="24"/>
                <w:szCs w:val="24"/>
              </w:rPr>
            </w:pPr>
            <w:r w:rsidRPr="008F7109">
              <w:rPr>
                <w:rFonts w:ascii="Times New Roman" w:hAnsi="Times New Roman" w:cs="Times New Roman"/>
                <w:sz w:val="24"/>
                <w:szCs w:val="24"/>
              </w:rPr>
              <w:t>Rozporządzenie MZ z dnia 26 marca 2020 r. w sprawie standardu organizacyjnego opieki w izolatoriach</w:t>
            </w:r>
          </w:p>
        </w:tc>
        <w:tc>
          <w:tcPr>
            <w:tcW w:w="994" w:type="dxa"/>
            <w:gridSpan w:val="2"/>
            <w:shd w:val="clear" w:color="auto" w:fill="auto"/>
          </w:tcPr>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w:t>
            </w:r>
          </w:p>
          <w:p w:rsidR="00E3122A" w:rsidRPr="008F7109" w:rsidRDefault="00E3122A" w:rsidP="00E3122A">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sz w:val="24"/>
                <w:szCs w:val="24"/>
              </w:rPr>
            </w:pPr>
            <w:r w:rsidRPr="008F7109">
              <w:rPr>
                <w:rFonts w:ascii="Times New Roman" w:hAnsi="Times New Roman" w:cs="Times New Roman"/>
                <w:sz w:val="24"/>
                <w:szCs w:val="24"/>
              </w:rPr>
              <w:t xml:space="preserve">Określa się standard organizacyjny opieki w izolatorium sprawowanej w związku z przeciwdziałaniem zakażeniu wirusem SARS-CoV-2: </w:t>
            </w:r>
            <w:hyperlink r:id="rId15" w:history="1">
              <w:r w:rsidRPr="008F7109">
                <w:rPr>
                  <w:rFonts w:ascii="Times New Roman" w:hAnsi="Times New Roman" w:cs="Times New Roman"/>
                  <w:color w:val="0000FF"/>
                  <w:sz w:val="24"/>
                  <w:szCs w:val="24"/>
                  <w:u w:val="single"/>
                </w:rPr>
                <w:t>http://www.dziennikustaw.gov.pl/D2020000053901.pdf</w:t>
              </w:r>
            </w:hyperlink>
          </w:p>
          <w:p w:rsidR="00E3122A" w:rsidRPr="008F7109" w:rsidRDefault="00E3122A" w:rsidP="00E3122A">
            <w:pPr>
              <w:shd w:val="clear" w:color="auto" w:fill="FFFFFF"/>
              <w:spacing w:before="100" w:beforeAutospacing="1" w:after="100" w:afterAutospacing="1" w:line="276" w:lineRule="auto"/>
              <w:rPr>
                <w:rFonts w:ascii="Times New Roman" w:hAnsi="Times New Roman" w:cs="Times New Roman"/>
                <w:b/>
                <w:sz w:val="24"/>
                <w:szCs w:val="24"/>
              </w:rPr>
            </w:pPr>
            <w:r w:rsidRPr="008F7109">
              <w:rPr>
                <w:rFonts w:ascii="Times New Roman" w:hAnsi="Times New Roman" w:cs="Times New Roman"/>
                <w:sz w:val="24"/>
                <w:szCs w:val="24"/>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A1B70" w:rsidRPr="008F7109" w:rsidRDefault="002A1B70" w:rsidP="002A1B70">
            <w:pPr>
              <w:shd w:val="clear" w:color="auto" w:fill="FFFFFF"/>
              <w:spacing w:before="225" w:after="225"/>
              <w:outlineLvl w:val="3"/>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bCs/>
                <w:color w:val="0F0F0F"/>
                <w:sz w:val="24"/>
                <w:szCs w:val="24"/>
                <w:lang w:eastAsia="pl-PL"/>
              </w:rPr>
              <w:t>Komunikat Centrali NFZ dla świadczeniodawców realizujących program pilotażowy POZ PLUS</w:t>
            </w:r>
          </w:p>
          <w:p w:rsidR="002A1B70" w:rsidRPr="008F7109" w:rsidRDefault="002A1B70" w:rsidP="00185905">
            <w:pPr>
              <w:shd w:val="clear" w:color="auto" w:fill="FFFFFF"/>
              <w:spacing w:before="225" w:after="225" w:line="276" w:lineRule="auto"/>
              <w:outlineLvl w:val="2"/>
              <w:rPr>
                <w:rFonts w:ascii="Times New Roman" w:hAnsi="Times New Roman" w:cs="Times New Roman"/>
                <w:sz w:val="24"/>
                <w:szCs w:val="24"/>
              </w:rPr>
            </w:pPr>
          </w:p>
        </w:tc>
        <w:tc>
          <w:tcPr>
            <w:tcW w:w="994" w:type="dxa"/>
            <w:gridSpan w:val="2"/>
            <w:shd w:val="clear" w:color="auto" w:fill="auto"/>
          </w:tcPr>
          <w:p w:rsidR="002A1B70" w:rsidRPr="008F7109" w:rsidRDefault="002A1B70"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w:t>
            </w:r>
            <w:r w:rsidR="004A4988" w:rsidRPr="008F7109">
              <w:rPr>
                <w:rFonts w:ascii="Times New Roman" w:eastAsia="Times New Roman" w:hAnsi="Times New Roman" w:cs="Times New Roman"/>
                <w:sz w:val="24"/>
                <w:szCs w:val="24"/>
                <w:lang w:eastAsia="pl-PL"/>
              </w:rPr>
              <w:t>7</w:t>
            </w:r>
            <w:r w:rsidRPr="008F7109">
              <w:rPr>
                <w:rFonts w:ascii="Times New Roman" w:eastAsia="Times New Roman" w:hAnsi="Times New Roman" w:cs="Times New Roman"/>
                <w:sz w:val="24"/>
                <w:szCs w:val="24"/>
                <w:lang w:eastAsia="pl-PL"/>
              </w:rPr>
              <w:t>.03.20 2020 r.</w:t>
            </w:r>
          </w:p>
        </w:tc>
        <w:tc>
          <w:tcPr>
            <w:tcW w:w="5805" w:type="dxa"/>
            <w:gridSpan w:val="2"/>
            <w:shd w:val="clear" w:color="auto" w:fill="auto"/>
          </w:tcPr>
          <w:p w:rsidR="002A1B70" w:rsidRPr="008F7109"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shd w:val="clear" w:color="auto" w:fill="FFFFFF"/>
              </w:rPr>
              <w:t>W celu minimalizacji ryzyka transmisji infekcji COViD-19 oraz zaleceniami Centrali NFZ dotyczącymi ograniczanie osobistych kontaktów z pacjentami, wskazano na możliwość </w:t>
            </w:r>
            <w:r w:rsidRPr="008F7109">
              <w:rPr>
                <w:rStyle w:val="Pogrubienie"/>
                <w:rFonts w:ascii="Times New Roman" w:hAnsi="Times New Roman" w:cs="Times New Roman"/>
                <w:b w:val="0"/>
                <w:sz w:val="24"/>
                <w:szCs w:val="24"/>
                <w:shd w:val="clear" w:color="auto" w:fill="FFFFFF"/>
              </w:rPr>
              <w:t>czasowych odstępstw w realizacji programu pilotażowego POZ PLUS. Szczegóły komunikatu</w:t>
            </w:r>
            <w:r w:rsidRPr="008F7109">
              <w:rPr>
                <w:rStyle w:val="Pogrubienie"/>
                <w:rFonts w:ascii="Times New Roman" w:hAnsi="Times New Roman" w:cs="Times New Roman"/>
                <w:sz w:val="24"/>
                <w:szCs w:val="24"/>
                <w:shd w:val="clear" w:color="auto" w:fill="FFFFFF"/>
              </w:rPr>
              <w:t xml:space="preserve">: </w:t>
            </w:r>
            <w:hyperlink r:id="rId16" w:history="1">
              <w:r w:rsidRPr="008F7109">
                <w:rPr>
                  <w:rFonts w:ascii="Times New Roman" w:hAnsi="Times New Roman" w:cs="Times New Roman"/>
                  <w:sz w:val="24"/>
                  <w:szCs w:val="24"/>
                  <w:u w:val="single"/>
                </w:rPr>
                <w:t>https://www.nfz.gov.pl/aktualnosci/aktualnosci-centrali/komunikat-dla-swiadczeniodawcow-dot-poz-plus,7674.html</w:t>
              </w:r>
            </w:hyperlink>
          </w:p>
        </w:tc>
      </w:tr>
      <w:tr w:rsidR="00927B2E"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27B2E" w:rsidRPr="008F7109" w:rsidRDefault="008F667A" w:rsidP="00927B2E">
            <w:pPr>
              <w:pStyle w:val="Akapitzlist"/>
              <w:numPr>
                <w:ilvl w:val="0"/>
                <w:numId w:val="23"/>
              </w:numPr>
              <w:jc w:val="both"/>
              <w:rPr>
                <w:rFonts w:ascii="Times New Roman" w:hAnsi="Times New Roman" w:cs="Times New Roman"/>
                <w:sz w:val="24"/>
                <w:szCs w:val="24"/>
              </w:rPr>
            </w:pPr>
            <w:hyperlink r:id="rId17" w:history="1">
              <w:r w:rsidR="00927B2E" w:rsidRPr="008F7109">
                <w:rPr>
                  <w:rStyle w:val="Hipercze"/>
                  <w:rFonts w:ascii="Times New Roman" w:hAnsi="Times New Roman" w:cs="Times New Roman"/>
                  <w:color w:val="auto"/>
                  <w:sz w:val="24"/>
                  <w:szCs w:val="24"/>
                  <w:u w:val="none"/>
                </w:rPr>
                <w:t xml:space="preserve">Rozporządzenie Ministra Zdrowia z dnia 27 marca 2020 r. zmieniające rozporządzenie w sprawie ogólnych warunków </w:t>
              </w:r>
              <w:r w:rsidR="00927B2E" w:rsidRPr="008F7109">
                <w:rPr>
                  <w:rStyle w:val="Hipercze"/>
                  <w:rFonts w:ascii="Times New Roman" w:hAnsi="Times New Roman" w:cs="Times New Roman"/>
                  <w:color w:val="auto"/>
                  <w:sz w:val="24"/>
                  <w:szCs w:val="24"/>
                  <w:u w:val="none"/>
                </w:rPr>
                <w:lastRenderedPageBreak/>
                <w:t>umów o udzielanie świadczeń opieki zdrowotnej</w:t>
              </w:r>
            </w:hyperlink>
          </w:p>
          <w:p w:rsidR="00927B2E" w:rsidRPr="008F7109" w:rsidRDefault="008F667A" w:rsidP="00927B2E">
            <w:pPr>
              <w:pStyle w:val="Akapitzlist"/>
              <w:numPr>
                <w:ilvl w:val="0"/>
                <w:numId w:val="23"/>
              </w:numPr>
              <w:jc w:val="both"/>
              <w:rPr>
                <w:rFonts w:ascii="Times New Roman" w:hAnsi="Times New Roman" w:cs="Times New Roman"/>
                <w:sz w:val="24"/>
                <w:szCs w:val="24"/>
              </w:rPr>
            </w:pPr>
            <w:hyperlink r:id="rId18" w:history="1">
              <w:r w:rsidR="00927B2E"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p w:rsidR="00927B2E" w:rsidRPr="008F7109" w:rsidRDefault="00927B2E" w:rsidP="00840BBB">
            <w:pPr>
              <w:pStyle w:val="Akapitzlist"/>
              <w:ind w:left="360"/>
              <w:jc w:val="both"/>
              <w:rPr>
                <w:rFonts w:ascii="Times New Roman" w:eastAsia="Times New Roman" w:hAnsi="Times New Roman" w:cs="Times New Roman"/>
                <w:bCs/>
                <w:color w:val="0F0F0F"/>
                <w:sz w:val="24"/>
                <w:szCs w:val="24"/>
                <w:lang w:eastAsia="pl-PL"/>
              </w:rPr>
            </w:pPr>
          </w:p>
        </w:tc>
        <w:tc>
          <w:tcPr>
            <w:tcW w:w="994" w:type="dxa"/>
            <w:gridSpan w:val="2"/>
            <w:shd w:val="clear" w:color="auto" w:fill="auto"/>
          </w:tcPr>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1.04.</w:t>
            </w:r>
          </w:p>
          <w:p w:rsidR="00927B2E" w:rsidRPr="008F7109" w:rsidRDefault="00927B2E"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927B2E" w:rsidRPr="008F7109"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proofErr w:type="gramStart"/>
            <w:r w:rsidRPr="008F7109">
              <w:rPr>
                <w:rFonts w:ascii="Times New Roman" w:hAnsi="Times New Roman" w:cs="Times New Roman"/>
                <w:sz w:val="24"/>
                <w:szCs w:val="24"/>
                <w:shd w:val="clear" w:color="auto" w:fill="FFFFFF"/>
              </w:rPr>
              <w:t xml:space="preserve">Zespół  </w:t>
            </w:r>
            <w:r w:rsidR="00840BBB" w:rsidRPr="008F7109">
              <w:rPr>
                <w:rFonts w:ascii="Times New Roman" w:hAnsi="Times New Roman" w:cs="Times New Roman"/>
                <w:sz w:val="24"/>
                <w:szCs w:val="24"/>
                <w:shd w:val="clear" w:color="auto" w:fill="FFFFFF"/>
              </w:rPr>
              <w:t>2</w:t>
            </w:r>
            <w:proofErr w:type="gramEnd"/>
            <w:r w:rsidR="00840BBB" w:rsidRPr="008F7109">
              <w:rPr>
                <w:rFonts w:ascii="Times New Roman" w:hAnsi="Times New Roman" w:cs="Times New Roman"/>
                <w:sz w:val="24"/>
                <w:szCs w:val="24"/>
                <w:shd w:val="clear" w:color="auto" w:fill="FFFFFF"/>
              </w:rPr>
              <w:t xml:space="preserve"> </w:t>
            </w:r>
            <w:r w:rsidRPr="008F7109">
              <w:rPr>
                <w:rFonts w:ascii="Times New Roman" w:hAnsi="Times New Roman" w:cs="Times New Roman"/>
                <w:sz w:val="24"/>
                <w:szCs w:val="24"/>
                <w:shd w:val="clear" w:color="auto" w:fill="FFFFFF"/>
              </w:rPr>
              <w:t>(</w:t>
            </w:r>
            <w:r w:rsidR="00CA4323" w:rsidRPr="008F7109">
              <w:rPr>
                <w:rFonts w:ascii="Times New Roman" w:hAnsi="Times New Roman" w:cs="Times New Roman"/>
                <w:sz w:val="24"/>
                <w:szCs w:val="24"/>
                <w:shd w:val="clear" w:color="auto" w:fill="FFFFFF"/>
              </w:rPr>
              <w:t>dwóc</w:t>
            </w:r>
            <w:r w:rsidRPr="008F7109">
              <w:rPr>
                <w:rFonts w:ascii="Times New Roman" w:hAnsi="Times New Roman" w:cs="Times New Roman"/>
                <w:sz w:val="24"/>
                <w:szCs w:val="24"/>
                <w:shd w:val="clear" w:color="auto" w:fill="FFFFFF"/>
              </w:rPr>
              <w:t xml:space="preserve">h) rozporządzeń stanowiących gwarancję </w:t>
            </w:r>
            <w:r w:rsidRPr="008F7109">
              <w:rPr>
                <w:rFonts w:ascii="Times New Roman" w:hAnsi="Times New Roman" w:cs="Times New Roman"/>
                <w:sz w:val="24"/>
                <w:szCs w:val="24"/>
              </w:rPr>
              <w:t xml:space="preserve">przeznaczania przez świadczeniobiorców środków otrzymanych w ramach umowy o udzielanie świadczeń opieki zdrowotnej w rodzaju leczenie szpitalne oraz ratownictwo medyczne, w taki sposób, aby zapewnić średni </w:t>
            </w:r>
            <w:r w:rsidRPr="008F7109">
              <w:rPr>
                <w:rFonts w:ascii="Times New Roman" w:hAnsi="Times New Roman" w:cs="Times New Roman"/>
                <w:sz w:val="24"/>
                <w:szCs w:val="24"/>
              </w:rPr>
              <w:lastRenderedPageBreak/>
              <w:t>wzrost miesięcznego wynagrodzenia, w tym składki na ubezpieczenie społeczne, Fundusz Pracy, Fundusz Solidarnościowy oraz Fundusz Emerytur Pomostowych dla:</w:t>
            </w:r>
          </w:p>
          <w:p w:rsidR="00840BBB" w:rsidRPr="008F7109"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a) szpitalnych oddziałach ratunkowych -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1a) ratowników medycznych udzielających świadczeń opieki zdrowotnej w ramach umów w rodzaju leczenie szpitalne, innych niż wymienieni </w:t>
            </w:r>
            <w:proofErr w:type="gramStart"/>
            <w:r w:rsidRPr="008F7109">
              <w:rPr>
                <w:rFonts w:ascii="Times New Roman" w:hAnsi="Times New Roman" w:cs="Times New Roman"/>
                <w:sz w:val="24"/>
                <w:szCs w:val="24"/>
              </w:rPr>
              <w:t>powyżej  -</w:t>
            </w:r>
            <w:proofErr w:type="gramEnd"/>
            <w:r w:rsidRPr="008F7109">
              <w:rPr>
                <w:rFonts w:ascii="Times New Roman" w:hAnsi="Times New Roman" w:cs="Times New Roman"/>
                <w:sz w:val="24"/>
                <w:szCs w:val="24"/>
              </w:rPr>
              <w:t xml:space="preserve"> w przeliczeniu na jeden etat albo równoważnik etatu w wysokości 1.200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r w:rsidRPr="008F7109">
              <w:rPr>
                <w:rFonts w:ascii="Times New Roman" w:hAnsi="Times New Roman" w:cs="Times New Roman"/>
                <w:b/>
                <w:bCs/>
                <w:sz w:val="24"/>
                <w:szCs w:val="24"/>
              </w:rPr>
              <w:t xml:space="preserve">2) </w:t>
            </w:r>
            <w:r w:rsidRPr="008F7109">
              <w:rPr>
                <w:rFonts w:ascii="Times New Roman" w:hAnsi="Times New Roman" w:cs="Times New Roman"/>
                <w:sz w:val="24"/>
                <w:szCs w:val="24"/>
              </w:rPr>
              <w:t>ratowników medycznych oraz dyspozytorów medycznych udzielających świadczeń opieki zdrowotnej w ramach umów w rodzaju ratownictwo medyczne, z wyłączeniem dyspozytorów medycznych będących pielęgniarkami systemu Państwowe Ratownictwo Medyczne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rPr>
            </w:pPr>
            <w:bookmarkStart w:id="4" w:name="mip46631876"/>
            <w:bookmarkEnd w:id="4"/>
            <w:r w:rsidRPr="008F7109">
              <w:rPr>
                <w:rFonts w:ascii="Times New Roman" w:hAnsi="Times New Roman" w:cs="Times New Roman"/>
                <w:b/>
                <w:bCs/>
                <w:sz w:val="24"/>
                <w:szCs w:val="24"/>
              </w:rPr>
              <w:lastRenderedPageBreak/>
              <w:t>3)</w:t>
            </w:r>
            <w:r w:rsidRPr="008F7109">
              <w:rPr>
                <w:rFonts w:ascii="Times New Roman" w:hAnsi="Times New Roman" w:cs="Times New Roman"/>
                <w:sz w:val="24"/>
                <w:szCs w:val="24"/>
              </w:rPr>
              <w:t>ratowników medycznych oraz pielęgniarek systemu Państwowe Ratownictwo Medyczne wykonujących zawód w zespole ratownictwa medycznego u podwykonawcy - w przeliczeniu na jeden etat albo równoważnik etatu w wysokości 1.600 zł</w:t>
            </w:r>
          </w:p>
          <w:p w:rsidR="00840BBB" w:rsidRPr="008F7109"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rPr>
            </w:pPr>
            <w:bookmarkStart w:id="5" w:name="mip46631877"/>
            <w:bookmarkEnd w:id="5"/>
            <w:r w:rsidRPr="008F7109">
              <w:rPr>
                <w:rFonts w:ascii="Times New Roman" w:hAnsi="Times New Roman" w:cs="Times New Roman"/>
                <w:sz w:val="24"/>
                <w:szCs w:val="24"/>
              </w:rPr>
              <w:t>- w przeliczeniu na liczbę etatów albo równoważników etatów.</w:t>
            </w:r>
          </w:p>
          <w:p w:rsidR="00927B2E" w:rsidRPr="008F7109"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w okresie 1 stycznia 2020 r. do dnia 31 grudnia 2020 r</w:t>
            </w:r>
          </w:p>
        </w:tc>
      </w:tr>
      <w:tr w:rsidR="00840BBB"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40BBB" w:rsidRPr="008F7109" w:rsidRDefault="008F667A" w:rsidP="003169D6">
            <w:pPr>
              <w:jc w:val="both"/>
              <w:rPr>
                <w:rFonts w:ascii="Times New Roman" w:hAnsi="Times New Roman" w:cs="Times New Roman"/>
                <w:sz w:val="24"/>
                <w:szCs w:val="24"/>
              </w:rPr>
            </w:pPr>
            <w:hyperlink r:id="rId19" w:history="1">
              <w:r w:rsidR="003169D6" w:rsidRPr="008F7109">
                <w:rPr>
                  <w:rStyle w:val="Hipercze"/>
                  <w:rFonts w:ascii="Times New Roman" w:hAnsi="Times New Roman" w:cs="Times New Roman"/>
                  <w:color w:val="auto"/>
                  <w:sz w:val="24"/>
                  <w:szCs w:val="24"/>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rsidR="00840BBB" w:rsidRPr="008F7109" w:rsidRDefault="003169D6" w:rsidP="002665EC">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3169D6" w:rsidRPr="008F7109"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Gwarancje wypłaty zaległych podwyżek wynagrodzeń dla pielęgniarek i ustalenie kwot podwyżek za bieżący</w:t>
            </w:r>
            <w:r w:rsidR="003D66BF" w:rsidRPr="008F7109">
              <w:rPr>
                <w:rFonts w:ascii="Times New Roman" w:hAnsi="Times New Roman" w:cs="Times New Roman"/>
                <w:b/>
                <w:sz w:val="24"/>
                <w:szCs w:val="24"/>
              </w:rPr>
              <w:t xml:space="preserve"> okres</w:t>
            </w:r>
            <w:r w:rsidRPr="008F7109">
              <w:rPr>
                <w:rFonts w:ascii="Times New Roman" w:hAnsi="Times New Roman" w:cs="Times New Roman"/>
                <w:b/>
                <w:sz w:val="24"/>
                <w:szCs w:val="24"/>
              </w:rPr>
              <w:t xml:space="preserve"> i gwarancji ich wypłaty</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Dyrektor właściwego oddziału wojewódzkiego Narodowego Funduszu Zdrowia jest obowiązany do przedstawienia świadczeniodawcy zmiany umowy o udzielanie świadczeń opieki zdrowotnej, obejmującej: </w:t>
            </w:r>
          </w:p>
          <w:p w:rsidR="006534D3" w:rsidRPr="008F7109" w:rsidRDefault="003169D6"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r w:rsidRPr="008F7109">
              <w:rPr>
                <w:rFonts w:ascii="Times New Roman" w:hAnsi="Times New Roman" w:cs="Times New Roman"/>
                <w:sz w:val="24"/>
                <w:szCs w:val="24"/>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8F7109">
              <w:rPr>
                <w:rFonts w:ascii="Times New Roman" w:hAnsi="Times New Roman" w:cs="Times New Roman"/>
                <w:sz w:val="24"/>
                <w:szCs w:val="24"/>
              </w:rPr>
              <w:t xml:space="preserve">- </w:t>
            </w:r>
            <w:r w:rsidR="006534D3" w:rsidRPr="008F7109">
              <w:rPr>
                <w:rFonts w:ascii="Times New Roman" w:eastAsia="Times New Roman" w:hAnsi="Times New Roman" w:cs="Times New Roman"/>
                <w:bCs/>
                <w:color w:val="333333"/>
                <w:sz w:val="24"/>
                <w:szCs w:val="24"/>
                <w:lang w:eastAsia="pl-PL"/>
              </w:rPr>
              <w:t xml:space="preserve">tj. </w:t>
            </w:r>
            <w:r w:rsidR="00C94BFA" w:rsidRPr="008F7109">
              <w:rPr>
                <w:rFonts w:ascii="Times New Roman" w:eastAsia="Times New Roman" w:hAnsi="Times New Roman" w:cs="Times New Roman"/>
                <w:bCs/>
                <w:color w:val="333333"/>
                <w:sz w:val="24"/>
                <w:szCs w:val="24"/>
                <w:lang w:eastAsia="pl-PL"/>
              </w:rPr>
              <w:t>dla pielęgniarek zatrudnionych  w ramach umowy o pracę, stosunku służbowego, umowy cyw</w:t>
            </w:r>
            <w:r w:rsidR="00C94BFA" w:rsidRPr="008F7109">
              <w:rPr>
                <w:rFonts w:ascii="Times New Roman" w:hAnsi="Times New Roman" w:cs="Times New Roman"/>
                <w:color w:val="333333"/>
                <w:sz w:val="24"/>
                <w:szCs w:val="24"/>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rsidR="006534D3" w:rsidRPr="008F7109" w:rsidRDefault="00C94BFA" w:rsidP="002665EC">
            <w:pPr>
              <w:shd w:val="clear" w:color="auto" w:fill="FFFFFF"/>
              <w:spacing w:line="276" w:lineRule="auto"/>
              <w:jc w:val="both"/>
              <w:rPr>
                <w:rFonts w:ascii="Times New Roman" w:eastAsia="Times New Roman" w:hAnsi="Times New Roman" w:cs="Times New Roman"/>
                <w:b/>
                <w:color w:val="333333"/>
                <w:sz w:val="24"/>
                <w:szCs w:val="24"/>
                <w:lang w:eastAsia="pl-PL"/>
              </w:rPr>
            </w:pPr>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1200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od dnia 1 września 2017 r. do dnia 31 sierpnia 2018 r., w tym o kwotę, o której mowa w pkt 1;</w:t>
            </w:r>
          </w:p>
          <w:p w:rsidR="006534D3" w:rsidRPr="008F7109" w:rsidRDefault="00C94BFA" w:rsidP="002665EC">
            <w:pPr>
              <w:shd w:val="clear" w:color="auto" w:fill="FFFFFF"/>
              <w:spacing w:line="276" w:lineRule="auto"/>
              <w:jc w:val="both"/>
              <w:rPr>
                <w:rFonts w:ascii="Times New Roman" w:eastAsia="Times New Roman" w:hAnsi="Times New Roman" w:cs="Times New Roman"/>
                <w:b/>
                <w:bCs/>
                <w:color w:val="333333"/>
                <w:sz w:val="24"/>
                <w:szCs w:val="24"/>
                <w:lang w:eastAsia="pl-PL"/>
              </w:rPr>
            </w:pPr>
            <w:bookmarkStart w:id="6" w:name="mip32379021"/>
            <w:bookmarkEnd w:id="6"/>
            <w:r w:rsidRPr="008F7109">
              <w:rPr>
                <w:rFonts w:ascii="Times New Roman" w:eastAsia="Times New Roman" w:hAnsi="Times New Roman" w:cs="Times New Roman"/>
                <w:b/>
                <w:color w:val="333333"/>
                <w:sz w:val="24"/>
                <w:szCs w:val="24"/>
                <w:lang w:eastAsia="pl-PL"/>
              </w:rPr>
              <w:t>-</w:t>
            </w:r>
            <w:r w:rsidR="006534D3" w:rsidRPr="008F7109">
              <w:rPr>
                <w:rFonts w:ascii="Times New Roman" w:eastAsia="Times New Roman" w:hAnsi="Times New Roman" w:cs="Times New Roman"/>
                <w:b/>
                <w:color w:val="333333"/>
                <w:sz w:val="24"/>
                <w:szCs w:val="24"/>
                <w:lang w:eastAsia="pl-PL"/>
              </w:rPr>
              <w:t xml:space="preserve">1600 zł </w:t>
            </w:r>
            <w:r w:rsidRPr="008F7109">
              <w:rPr>
                <w:rFonts w:ascii="Times New Roman" w:eastAsia="Times New Roman" w:hAnsi="Times New Roman" w:cs="Times New Roman"/>
                <w:b/>
                <w:color w:val="333333"/>
                <w:sz w:val="24"/>
                <w:szCs w:val="24"/>
                <w:lang w:eastAsia="pl-PL"/>
              </w:rPr>
              <w:t xml:space="preserve">miesięcznie </w:t>
            </w:r>
            <w:r w:rsidR="006534D3" w:rsidRPr="008F7109">
              <w:rPr>
                <w:rFonts w:ascii="Times New Roman" w:eastAsia="Times New Roman" w:hAnsi="Times New Roman" w:cs="Times New Roman"/>
                <w:b/>
                <w:color w:val="333333"/>
                <w:sz w:val="24"/>
                <w:szCs w:val="24"/>
                <w:lang w:eastAsia="pl-PL"/>
              </w:rPr>
              <w:t xml:space="preserve">od dnia 1 września 2018 </w:t>
            </w:r>
            <w:r w:rsidR="002665EC" w:rsidRPr="008F7109">
              <w:rPr>
                <w:rFonts w:ascii="Times New Roman" w:eastAsia="Times New Roman" w:hAnsi="Times New Roman" w:cs="Times New Roman"/>
                <w:b/>
                <w:color w:val="333333"/>
                <w:sz w:val="24"/>
                <w:szCs w:val="24"/>
                <w:lang w:eastAsia="pl-PL"/>
              </w:rPr>
              <w:t>r. do dnia 31 sierpnia 2019 r.</w:t>
            </w:r>
          </w:p>
          <w:p w:rsidR="003169D6" w:rsidRPr="008F7109"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color w:val="333333"/>
                <w:sz w:val="24"/>
                <w:szCs w:val="24"/>
                <w:shd w:val="clear" w:color="auto" w:fill="FFFFFF"/>
              </w:rPr>
              <w:t xml:space="preserve">Dla pielęgniarek i położnych zatrudnionych w ramach umowy o pracę i stosunku służbowego od dnia 1 lipca 2019 r. o kwotę w wysokości nie niższej niż </w:t>
            </w:r>
            <w:r w:rsidRPr="008F7109">
              <w:rPr>
                <w:rFonts w:ascii="Times New Roman" w:hAnsi="Times New Roman" w:cs="Times New Roman"/>
                <w:b/>
                <w:color w:val="333333"/>
                <w:sz w:val="24"/>
                <w:szCs w:val="24"/>
                <w:shd w:val="clear" w:color="auto" w:fill="FFFFFF"/>
              </w:rPr>
              <w:t>1200 zł miesięcznie</w:t>
            </w:r>
            <w:r w:rsidRPr="008F7109">
              <w:rPr>
                <w:rFonts w:ascii="Times New Roman" w:hAnsi="Times New Roman" w:cs="Times New Roman"/>
                <w:color w:val="333333"/>
                <w:sz w:val="24"/>
                <w:szCs w:val="24"/>
                <w:shd w:val="clear" w:color="auto" w:fill="FFFFFF"/>
              </w:rPr>
              <w:t xml:space="preserve">, </w:t>
            </w:r>
            <w:r w:rsidRPr="008F7109">
              <w:rPr>
                <w:rFonts w:ascii="Times New Roman" w:hAnsi="Times New Roman" w:cs="Times New Roman"/>
                <w:color w:val="333333"/>
                <w:sz w:val="24"/>
                <w:szCs w:val="24"/>
                <w:shd w:val="clear" w:color="auto" w:fill="FFFFFF"/>
              </w:rPr>
              <w:lastRenderedPageBreak/>
              <w:t xml:space="preserve">przy czym od dnia 1 września 2018 r. o kwotę w wysokości nie niższej niż </w:t>
            </w:r>
            <w:r w:rsidRPr="008F7109">
              <w:rPr>
                <w:rFonts w:ascii="Times New Roman" w:hAnsi="Times New Roman" w:cs="Times New Roman"/>
                <w:b/>
                <w:color w:val="333333"/>
                <w:sz w:val="24"/>
                <w:szCs w:val="24"/>
                <w:shd w:val="clear" w:color="auto" w:fill="FFFFFF"/>
              </w:rPr>
              <w:t>1100 zł miesięcznie</w:t>
            </w:r>
            <w:r w:rsidRPr="008F7109">
              <w:rPr>
                <w:rFonts w:ascii="Times New Roman" w:hAnsi="Times New Roman" w:cs="Times New Roman"/>
                <w:color w:val="333333"/>
                <w:sz w:val="24"/>
                <w:szCs w:val="24"/>
                <w:shd w:val="clear" w:color="auto" w:fill="FFFFFF"/>
              </w:rPr>
              <w:t>, w przeliczeniu na pełen etat pielęgniarki albo położnej, uwzględniając kwoty, o których mowa w powyżej.</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8F7109">
              <w:rPr>
                <w:rFonts w:ascii="Times New Roman" w:hAnsi="Times New Roman" w:cs="Times New Roman"/>
                <w:sz w:val="24"/>
                <w:szCs w:val="24"/>
              </w:rPr>
              <w:t>kapitacyjna</w:t>
            </w:r>
            <w:proofErr w:type="spellEnd"/>
            <w:r w:rsidRPr="008F7109">
              <w:rPr>
                <w:rFonts w:ascii="Times New Roman" w:hAnsi="Times New Roman" w:cs="Times New Roman"/>
                <w:sz w:val="24"/>
                <w:szCs w:val="24"/>
              </w:rPr>
              <w:t xml:space="preserve"> stawka roczna, zmiany umowy o udzielanie świadczeń</w:t>
            </w:r>
            <w:r w:rsidR="0025310D" w:rsidRPr="008F7109">
              <w:rPr>
                <w:rFonts w:ascii="Times New Roman" w:hAnsi="Times New Roman" w:cs="Times New Roman"/>
                <w:sz w:val="24"/>
                <w:szCs w:val="24"/>
              </w:rPr>
              <w:t xml:space="preserve"> opieki zdrowotnej, obejmującej.</w:t>
            </w:r>
            <w:r w:rsidRPr="008F7109">
              <w:rPr>
                <w:rFonts w:ascii="Times New Roman" w:hAnsi="Times New Roman" w:cs="Times New Roman"/>
                <w:sz w:val="24"/>
                <w:szCs w:val="24"/>
              </w:rPr>
              <w:t xml:space="preserve"> </w:t>
            </w:r>
          </w:p>
          <w:p w:rsidR="003169D6"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8F7109">
              <w:rPr>
                <w:rFonts w:ascii="Times New Roman" w:hAnsi="Times New Roman" w:cs="Times New Roman"/>
                <w:sz w:val="24"/>
                <w:szCs w:val="24"/>
              </w:rPr>
              <w:t>, tj. wszystkich wskazanych powyżej kwot.</w:t>
            </w:r>
            <w:r w:rsidRPr="008F7109">
              <w:rPr>
                <w:rFonts w:ascii="Times New Roman" w:hAnsi="Times New Roman" w:cs="Times New Roman"/>
                <w:sz w:val="24"/>
                <w:szCs w:val="24"/>
              </w:rPr>
              <w:t xml:space="preserve"> </w:t>
            </w:r>
          </w:p>
          <w:p w:rsidR="00840BBB" w:rsidRPr="008F7109"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shd w:val="clear" w:color="auto" w:fill="FFFFFF"/>
              </w:rPr>
            </w:pPr>
            <w:r w:rsidRPr="008F7109">
              <w:rPr>
                <w:rFonts w:ascii="Times New Roman" w:hAnsi="Times New Roman" w:cs="Times New Roman"/>
                <w:sz w:val="24"/>
                <w:szCs w:val="24"/>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BC1655" w:rsidRPr="008F7109" w:rsidRDefault="00BC1655" w:rsidP="00BC1655">
            <w:pPr>
              <w:shd w:val="clear" w:color="auto" w:fill="FFFFFF"/>
              <w:spacing w:before="225" w:after="225"/>
              <w:outlineLvl w:val="2"/>
              <w:rPr>
                <w:rFonts w:ascii="Times New Roman" w:eastAsia="Times New Roman" w:hAnsi="Times New Roman" w:cs="Times New Roman"/>
                <w:color w:val="0F0F0F"/>
                <w:sz w:val="24"/>
                <w:szCs w:val="24"/>
                <w:lang w:eastAsia="pl-PL"/>
              </w:rPr>
            </w:pPr>
            <w:r w:rsidRPr="008F7109">
              <w:rPr>
                <w:rFonts w:ascii="Times New Roman" w:eastAsia="Times New Roman" w:hAnsi="Times New Roman" w:cs="Times New Roman"/>
                <w:color w:val="0F0F0F"/>
                <w:sz w:val="24"/>
                <w:szCs w:val="24"/>
                <w:lang w:eastAsia="pl-PL"/>
              </w:rPr>
              <w:t>Komunikat Centrali NFZ: Pakiet instrumentów wzmacniających stabilność finansową świadczeniodawców</w:t>
            </w:r>
          </w:p>
          <w:p w:rsidR="00BC1655" w:rsidRPr="008F7109" w:rsidRDefault="00BC1655" w:rsidP="003169D6">
            <w:pPr>
              <w:jc w:val="both"/>
              <w:rPr>
                <w:rFonts w:ascii="Times New Roman" w:hAnsi="Times New Roman" w:cs="Times New Roman"/>
                <w:sz w:val="24"/>
                <w:szCs w:val="24"/>
              </w:rPr>
            </w:pPr>
          </w:p>
        </w:tc>
        <w:tc>
          <w:tcPr>
            <w:tcW w:w="994" w:type="dxa"/>
            <w:gridSpan w:val="2"/>
            <w:shd w:val="clear" w:color="auto" w:fill="auto"/>
          </w:tcPr>
          <w:p w:rsidR="00BC1655" w:rsidRPr="008F7109" w:rsidRDefault="00BC1655"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28.03.2020 r.</w:t>
            </w:r>
          </w:p>
        </w:tc>
        <w:tc>
          <w:tcPr>
            <w:tcW w:w="5805" w:type="dxa"/>
            <w:gridSpan w:val="2"/>
            <w:shd w:val="clear" w:color="auto" w:fill="auto"/>
          </w:tcPr>
          <w:p w:rsidR="00BC1655" w:rsidRPr="008F7109"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Podsumowanie instrumentów prawnych wprowadzonych w celu zagwarantowania świadczeniodawcom stabilności finansowej, w tym </w:t>
            </w:r>
            <w:r w:rsidRPr="008F7109">
              <w:rPr>
                <w:rStyle w:val="Pogrubienie"/>
                <w:rFonts w:ascii="Times New Roman" w:hAnsi="Times New Roman" w:cs="Times New Roman"/>
                <w:b w:val="0"/>
                <w:sz w:val="24"/>
                <w:szCs w:val="24"/>
                <w:shd w:val="clear" w:color="auto" w:fill="FFFFFF"/>
              </w:rPr>
              <w:t>płatność rat kontraktowych niezależnie od poziomu realizacji świadczeń</w:t>
            </w:r>
            <w:r w:rsidR="00D72B71" w:rsidRPr="008F7109">
              <w:rPr>
                <w:rStyle w:val="Pogrubienie"/>
                <w:rFonts w:ascii="Times New Roman" w:hAnsi="Times New Roman" w:cs="Times New Roman"/>
                <w:b w:val="0"/>
                <w:sz w:val="24"/>
                <w:szCs w:val="24"/>
                <w:shd w:val="clear" w:color="auto" w:fill="FFFFFF"/>
              </w:rPr>
              <w:t>, mechanizm wyrównywania ryczałtu, zwiększenie częstotliwości rat kontaktowych i szybkości wypłat</w:t>
            </w:r>
            <w:r w:rsidRPr="008F7109">
              <w:rPr>
                <w:rFonts w:ascii="Times New Roman" w:hAnsi="Times New Roman" w:cs="Times New Roman"/>
                <w:b/>
                <w:sz w:val="24"/>
                <w:szCs w:val="24"/>
              </w:rPr>
              <w:t>:</w:t>
            </w:r>
          </w:p>
          <w:p w:rsidR="00BC1655" w:rsidRPr="008F7109" w:rsidRDefault="008F667A"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0" w:history="1">
              <w:r w:rsidR="00BC1655" w:rsidRPr="008F7109">
                <w:rPr>
                  <w:rFonts w:ascii="Times New Roman" w:hAnsi="Times New Roman" w:cs="Times New Roman"/>
                  <w:sz w:val="24"/>
                  <w:szCs w:val="24"/>
                  <w:u w:val="single"/>
                </w:rPr>
                <w:t>https://www.nfz.gov.pl/aktualnosci/aktualnosci-centrali/pakiet-instrumentow-wzmacniajacych-stabilnosc-finansowa-swiadczeniodawcow,7677.html</w:t>
              </w:r>
            </w:hyperlink>
          </w:p>
        </w:tc>
      </w:tr>
      <w:tr w:rsidR="002665EC"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665EC" w:rsidRPr="008F7109" w:rsidRDefault="002665EC" w:rsidP="002665EC">
            <w:pPr>
              <w:rPr>
                <w:rFonts w:ascii="Times New Roman" w:hAnsi="Times New Roman" w:cs="Times New Roman"/>
                <w:sz w:val="24"/>
                <w:szCs w:val="24"/>
              </w:rPr>
            </w:pPr>
            <w:r w:rsidRPr="008F7109">
              <w:rPr>
                <w:rFonts w:ascii="Times New Roman" w:hAnsi="Times New Roman" w:cs="Times New Roman"/>
                <w:sz w:val="24"/>
                <w:szCs w:val="24"/>
              </w:rPr>
              <w:t xml:space="preserve">Zalecenia postępowania przy udzielaniu świadczeń stomatologicznych w sytuacji </w:t>
            </w:r>
            <w:r w:rsidRPr="008F7109">
              <w:rPr>
                <w:rFonts w:ascii="Times New Roman" w:hAnsi="Times New Roman" w:cs="Times New Roman"/>
                <w:sz w:val="24"/>
                <w:szCs w:val="24"/>
              </w:rPr>
              <w:lastRenderedPageBreak/>
              <w:t>ogłoszonego na terenie Rzeczypospolitej Polskiej stanu epidemii w związku z zakażeniami wirusem SARS-CoV-2</w:t>
            </w:r>
          </w:p>
          <w:p w:rsidR="002665EC" w:rsidRPr="008F7109" w:rsidRDefault="002665EC" w:rsidP="002665EC">
            <w:pPr>
              <w:rPr>
                <w:rFonts w:ascii="Times New Roman" w:hAnsi="Times New Roman" w:cs="Times New Roman"/>
                <w:sz w:val="24"/>
                <w:szCs w:val="24"/>
              </w:rPr>
            </w:pPr>
          </w:p>
        </w:tc>
        <w:tc>
          <w:tcPr>
            <w:tcW w:w="994" w:type="dxa"/>
            <w:gridSpan w:val="2"/>
            <w:shd w:val="clear" w:color="auto" w:fill="auto"/>
          </w:tcPr>
          <w:p w:rsidR="002665EC" w:rsidRPr="008F7109" w:rsidRDefault="002665EC"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lastRenderedPageBreak/>
              <w:t>26.03.2020 r.</w:t>
            </w:r>
          </w:p>
        </w:tc>
        <w:tc>
          <w:tcPr>
            <w:tcW w:w="5805" w:type="dxa"/>
            <w:gridSpan w:val="2"/>
            <w:shd w:val="clear" w:color="auto" w:fill="auto"/>
          </w:tcPr>
          <w:p w:rsidR="002665EC" w:rsidRPr="008F7109" w:rsidRDefault="008F667A" w:rsidP="00927B2E">
            <w:pPr>
              <w:shd w:val="clear" w:color="auto" w:fill="FFFFFF"/>
              <w:spacing w:before="100" w:beforeAutospacing="1" w:after="100" w:afterAutospacing="1" w:line="276" w:lineRule="auto"/>
              <w:jc w:val="both"/>
              <w:rPr>
                <w:rFonts w:ascii="Times New Roman" w:hAnsi="Times New Roman" w:cs="Times New Roman"/>
                <w:sz w:val="24"/>
                <w:szCs w:val="24"/>
              </w:rPr>
            </w:pPr>
            <w:hyperlink r:id="rId21" w:history="1">
              <w:r w:rsidR="002665EC" w:rsidRPr="008F7109">
                <w:rPr>
                  <w:rStyle w:val="Hipercze"/>
                  <w:rFonts w:ascii="Times New Roman" w:hAnsi="Times New Roman" w:cs="Times New Roman"/>
                  <w:sz w:val="24"/>
                  <w:szCs w:val="24"/>
                </w:rPr>
                <w:t>https://www.gov.pl/web/zdrowie/zalecenia-postepowania-przy-udzielaniu-swiadczen-stomatologicznych-w-sytuacji-</w:t>
              </w:r>
              <w:r w:rsidR="002665EC" w:rsidRPr="008F7109">
                <w:rPr>
                  <w:rStyle w:val="Hipercze"/>
                  <w:rFonts w:ascii="Times New Roman" w:hAnsi="Times New Roman" w:cs="Times New Roman"/>
                  <w:sz w:val="24"/>
                  <w:szCs w:val="24"/>
                </w:rPr>
                <w:lastRenderedPageBreak/>
                <w:t>ogloszonego-na-terenie-rzeczypospolitej-polskiej-stanu-epidemii-w-zwiazku-z-zakazeniami-wirusem-sars-cov-2</w:t>
              </w:r>
            </w:hyperlink>
          </w:p>
        </w:tc>
      </w:tr>
      <w:tr w:rsidR="00250C2A" w:rsidRPr="00BC290A"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2665EC">
            <w:pPr>
              <w:rPr>
                <w:rFonts w:ascii="Times New Roman" w:hAnsi="Times New Roman" w:cs="Times New Roman"/>
                <w:sz w:val="24"/>
                <w:szCs w:val="24"/>
              </w:rPr>
            </w:pPr>
            <w:r w:rsidRPr="008F7109">
              <w:rPr>
                <w:rFonts w:ascii="Times New Roman" w:hAnsi="Times New Roman" w:cs="Times New Roman"/>
                <w:sz w:val="24"/>
                <w:szCs w:val="24"/>
              </w:rPr>
              <w:t>Rozporządzenie MZ z dnia 31 marca 2020 r. zmieniające rozporządzenie w sprawie ogłoszenia na obszarze Rzeczypospolitej Polskiej stanu epidemii</w:t>
            </w:r>
          </w:p>
        </w:tc>
        <w:tc>
          <w:tcPr>
            <w:tcW w:w="994" w:type="dxa"/>
            <w:gridSpan w:val="2"/>
            <w:shd w:val="clear" w:color="auto" w:fill="auto"/>
          </w:tcPr>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4A4988">
            <w:pPr>
              <w:spacing w:line="276" w:lineRule="auto"/>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Wykreślenie regulacji zawartych w zm. rozporządzeniu z wyjątkiem ogłoszenia stanu epidemii,</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Przeniesienie regulacji zm. rozporządzenia do rozporządzenia, o którym mowa poniżej,</w:t>
            </w:r>
          </w:p>
          <w:p w:rsidR="00250C2A" w:rsidRPr="008F7109"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polecenia, wytyczne i zalecenia wydane na podstawie zm. rozporządzenia zachowują ważność.</w:t>
            </w:r>
          </w:p>
        </w:tc>
      </w:tr>
      <w:tr w:rsidR="00250C2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250C2A" w:rsidRPr="008F7109" w:rsidRDefault="00250C2A" w:rsidP="006A4ABF">
            <w:pPr>
              <w:spacing w:line="276" w:lineRule="auto"/>
              <w:jc w:val="both"/>
              <w:rPr>
                <w:rFonts w:ascii="Times New Roman" w:hAnsi="Times New Roman" w:cs="Times New Roman"/>
                <w:sz w:val="24"/>
                <w:szCs w:val="24"/>
              </w:rPr>
            </w:pPr>
            <w:r w:rsidRPr="008F7109">
              <w:rPr>
                <w:rFonts w:ascii="Times New Roman" w:hAnsi="Times New Roman" w:cs="Times New Roman"/>
                <w:sz w:val="24"/>
                <w:szCs w:val="24"/>
              </w:rPr>
              <w:t>Rozporządzenie RM z dnia 31 marca 2020 r. w sprawie ustanowienia określonych ograniczeń, nakazów i zakazów w związku z wystąpieniem stanu epidemii</w:t>
            </w:r>
          </w:p>
        </w:tc>
        <w:tc>
          <w:tcPr>
            <w:tcW w:w="994" w:type="dxa"/>
            <w:gridSpan w:val="2"/>
            <w:shd w:val="clear" w:color="auto" w:fill="auto"/>
          </w:tcPr>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31.03.</w:t>
            </w:r>
          </w:p>
          <w:p w:rsidR="00250C2A" w:rsidRPr="008F7109" w:rsidRDefault="00250C2A"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50C2A" w:rsidRPr="008F7109"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250C2A" w:rsidRPr="008F7109">
              <w:rPr>
                <w:rFonts w:ascii="Times New Roman" w:hAnsi="Times New Roman" w:cs="Times New Roman"/>
                <w:sz w:val="24"/>
                <w:szCs w:val="24"/>
              </w:rPr>
              <w:t>Zgłoszenie pracodawcy odbywania kwarantanny</w:t>
            </w:r>
            <w:r w:rsidR="0018047C" w:rsidRPr="008F7109">
              <w:rPr>
                <w:rFonts w:ascii="Times New Roman" w:hAnsi="Times New Roman" w:cs="Times New Roman"/>
                <w:sz w:val="24"/>
                <w:szCs w:val="24"/>
              </w:rPr>
              <w:t xml:space="preserve"> po przekroczeniu granicy i w pozostałych trybach</w:t>
            </w:r>
            <w:r w:rsidR="00250C2A" w:rsidRPr="008F7109">
              <w:rPr>
                <w:rFonts w:ascii="Times New Roman" w:hAnsi="Times New Roman" w:cs="Times New Roman"/>
                <w:sz w:val="24"/>
                <w:szCs w:val="24"/>
              </w:rPr>
              <w:t>:</w:t>
            </w:r>
          </w:p>
          <w:p w:rsidR="00250C2A"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Termin: </w:t>
            </w:r>
            <w:r w:rsidR="00250C2A" w:rsidRPr="008F7109">
              <w:rPr>
                <w:rFonts w:ascii="Times New Roman" w:hAnsi="Times New Roman" w:cs="Times New Roman"/>
                <w:sz w:val="24"/>
                <w:szCs w:val="24"/>
              </w:rPr>
              <w:t xml:space="preserve">3 (trzy) dni </w:t>
            </w:r>
            <w:r w:rsidRPr="008F7109">
              <w:rPr>
                <w:rFonts w:ascii="Times New Roman" w:hAnsi="Times New Roman" w:cs="Times New Roman"/>
                <w:sz w:val="24"/>
                <w:szCs w:val="24"/>
              </w:rPr>
              <w:t>od zakończenia kwarantanny</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Forma: poczta elektroniczna, telefon.</w:t>
            </w:r>
          </w:p>
          <w:p w:rsidR="0018047C" w:rsidRPr="008F7109"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Pracodawca może wystąp</w:t>
            </w:r>
            <w:r w:rsidR="00554C35" w:rsidRPr="008F7109">
              <w:rPr>
                <w:rFonts w:ascii="Times New Roman" w:hAnsi="Times New Roman" w:cs="Times New Roman"/>
                <w:sz w:val="24"/>
                <w:szCs w:val="24"/>
              </w:rPr>
              <w:t>ić do PIS o weryfikację danych.</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18047C" w:rsidRPr="008F7109">
              <w:rPr>
                <w:rFonts w:ascii="Times New Roman" w:hAnsi="Times New Roman" w:cs="Times New Roman"/>
                <w:sz w:val="24"/>
                <w:szCs w:val="24"/>
              </w:rPr>
              <w:t>Obowiązek podania PIS danych osobowych osób wspólnie zamieszkujących przy odbywaniu kwarantanny w warunkach domowych</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3.</w:t>
            </w:r>
            <w:r w:rsidR="00554C35" w:rsidRPr="008F7109">
              <w:rPr>
                <w:rFonts w:ascii="Times New Roman" w:hAnsi="Times New Roman" w:cs="Times New Roman"/>
                <w:b/>
                <w:sz w:val="24"/>
                <w:szCs w:val="24"/>
              </w:rPr>
              <w:t>C</w:t>
            </w:r>
            <w:r w:rsidR="0018047C" w:rsidRPr="008F7109">
              <w:rPr>
                <w:rFonts w:ascii="Times New Roman" w:hAnsi="Times New Roman" w:cs="Times New Roman"/>
                <w:b/>
                <w:sz w:val="24"/>
                <w:szCs w:val="24"/>
              </w:rPr>
              <w:t xml:space="preserve">ałkowity zakaz prowadzenia działalności </w:t>
            </w:r>
            <w:r w:rsidR="00554C35" w:rsidRPr="008F7109">
              <w:rPr>
                <w:rFonts w:ascii="Times New Roman" w:hAnsi="Times New Roman" w:cs="Times New Roman"/>
                <w:b/>
                <w:sz w:val="24"/>
                <w:szCs w:val="24"/>
              </w:rPr>
              <w:t>leczniczej</w:t>
            </w:r>
            <w:r w:rsidRPr="008F7109">
              <w:rPr>
                <w:rFonts w:ascii="Times New Roman" w:hAnsi="Times New Roman" w:cs="Times New Roman"/>
                <w:b/>
                <w:sz w:val="24"/>
                <w:szCs w:val="24"/>
              </w:rPr>
              <w:t xml:space="preserve"> </w:t>
            </w:r>
            <w:r w:rsidR="0018047C" w:rsidRPr="008F7109">
              <w:rPr>
                <w:rFonts w:ascii="Times New Roman" w:hAnsi="Times New Roman" w:cs="Times New Roman"/>
                <w:b/>
                <w:sz w:val="24"/>
                <w:szCs w:val="24"/>
              </w:rPr>
              <w:t>w zakresie</w:t>
            </w:r>
            <w:r w:rsidR="00554C35" w:rsidRPr="008F7109">
              <w:rPr>
                <w:rFonts w:ascii="Times New Roman" w:hAnsi="Times New Roman" w:cs="Times New Roman"/>
                <w:b/>
                <w:sz w:val="24"/>
                <w:szCs w:val="24"/>
              </w:rPr>
              <w:t>:</w:t>
            </w:r>
            <w:r w:rsidR="0018047C" w:rsidRPr="008F7109">
              <w:rPr>
                <w:rFonts w:ascii="Times New Roman" w:hAnsi="Times New Roman" w:cs="Times New Roman"/>
                <w:b/>
                <w:sz w:val="24"/>
                <w:szCs w:val="24"/>
              </w:rPr>
              <w:t xml:space="preserve"> </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1)</w:t>
            </w:r>
            <w:r w:rsidR="0018047C" w:rsidRPr="008F7109">
              <w:rPr>
                <w:rFonts w:ascii="Times New Roman" w:hAnsi="Times New Roman" w:cs="Times New Roman"/>
                <w:sz w:val="24"/>
                <w:szCs w:val="24"/>
              </w:rPr>
              <w:t>usług rehabilitacyjnych w ramach prewencji rentowej</w:t>
            </w:r>
            <w:r w:rsidR="00554C35" w:rsidRPr="008F7109">
              <w:rPr>
                <w:rFonts w:ascii="Times New Roman" w:hAnsi="Times New Roman" w:cs="Times New Roman"/>
                <w:sz w:val="24"/>
                <w:szCs w:val="24"/>
              </w:rPr>
              <w:t>,</w:t>
            </w:r>
          </w:p>
          <w:p w:rsidR="00554C35"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2)</w:t>
            </w:r>
            <w:r w:rsidR="00AB58DF" w:rsidRPr="008F7109">
              <w:rPr>
                <w:rFonts w:ascii="Times New Roman" w:hAnsi="Times New Roman" w:cs="Times New Roman"/>
                <w:sz w:val="24"/>
                <w:szCs w:val="24"/>
              </w:rPr>
              <w:t>SPZOZ utworzonych przez KRUS</w:t>
            </w:r>
            <w:r w:rsidR="00554C35" w:rsidRPr="008F7109">
              <w:rPr>
                <w:rFonts w:ascii="Times New Roman" w:hAnsi="Times New Roman" w:cs="Times New Roman"/>
                <w:sz w:val="24"/>
                <w:szCs w:val="24"/>
              </w:rPr>
              <w:t>,</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3)</w:t>
            </w:r>
            <w:r w:rsidR="00AB58DF" w:rsidRPr="008F7109">
              <w:rPr>
                <w:rFonts w:ascii="Times New Roman" w:hAnsi="Times New Roman" w:cs="Times New Roman"/>
                <w:sz w:val="24"/>
                <w:szCs w:val="24"/>
              </w:rPr>
              <w:t>l</w:t>
            </w:r>
            <w:r w:rsidR="00554C35" w:rsidRPr="008F7109">
              <w:rPr>
                <w:rFonts w:ascii="Times New Roman" w:hAnsi="Times New Roman" w:cs="Times New Roman"/>
                <w:sz w:val="24"/>
                <w:szCs w:val="24"/>
              </w:rPr>
              <w:t>ecznictwa uzdrowiskowego,</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4)</w:t>
            </w:r>
            <w:r w:rsidR="00554C35" w:rsidRPr="008F7109">
              <w:rPr>
                <w:rFonts w:ascii="Times New Roman" w:hAnsi="Times New Roman" w:cs="Times New Roman"/>
                <w:color w:val="000000"/>
                <w:sz w:val="24"/>
                <w:szCs w:val="24"/>
              </w:rPr>
              <w:t>rehabilitacji zdrowotnej z wyjątkiem przypadków, w których zaprzestanie rehabilitacji grozi poważnym pogorszeniem stanu zdrowia pacjenta oraz z wyjątkiem:</w:t>
            </w:r>
          </w:p>
          <w:p w:rsidR="00EE735E" w:rsidRPr="008F7109" w:rsidRDefault="00554C35"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świadczeń udzielanych za pośrednictwem systemów teleinformatycznych lub systemów łączności, w tym obejmujących kardiologiczną </w:t>
            </w:r>
            <w:proofErr w:type="spellStart"/>
            <w:r w:rsidRPr="008F7109">
              <w:rPr>
                <w:rFonts w:ascii="Times New Roman" w:hAnsi="Times New Roman" w:cs="Times New Roman"/>
                <w:color w:val="000000"/>
                <w:sz w:val="24"/>
                <w:szCs w:val="24"/>
              </w:rPr>
              <w:t>telerehabilitację</w:t>
            </w:r>
            <w:proofErr w:type="spellEnd"/>
            <w:r w:rsidRPr="008F7109">
              <w:rPr>
                <w:rFonts w:ascii="Times New Roman" w:hAnsi="Times New Roman" w:cs="Times New Roman"/>
                <w:color w:val="000000"/>
                <w:sz w:val="24"/>
                <w:szCs w:val="24"/>
              </w:rPr>
              <w:t xml:space="preserve"> hybrydową oraz świadczeń stacjonarnych w rozumieniu przepisów wydanyc</w:t>
            </w:r>
            <w:r w:rsidR="00EE735E" w:rsidRPr="008F7109">
              <w:rPr>
                <w:rFonts w:ascii="Times New Roman" w:hAnsi="Times New Roman" w:cs="Times New Roman"/>
                <w:color w:val="000000"/>
                <w:sz w:val="24"/>
                <w:szCs w:val="24"/>
              </w:rPr>
              <w:t>h</w:t>
            </w:r>
            <w:r w:rsidRPr="008F7109">
              <w:rPr>
                <w:rFonts w:ascii="Times New Roman" w:hAnsi="Times New Roman" w:cs="Times New Roman"/>
                <w:color w:val="000000"/>
                <w:sz w:val="24"/>
                <w:szCs w:val="24"/>
              </w:rPr>
              <w:t xml:space="preserve"> na podstawie art. 31d ustawy z dnia 27 sierpnia 2004 r. o świadczeniach opieki zdrowotnej finansowanych ze środków publicznych (Dz. U. z 2019 r. poz. 1373, z </w:t>
            </w:r>
            <w:proofErr w:type="spellStart"/>
            <w:r w:rsidRPr="008F7109">
              <w:rPr>
                <w:rFonts w:ascii="Times New Roman" w:hAnsi="Times New Roman" w:cs="Times New Roman"/>
                <w:color w:val="000000"/>
                <w:sz w:val="24"/>
                <w:szCs w:val="24"/>
              </w:rPr>
              <w:lastRenderedPageBreak/>
              <w:t>późn</w:t>
            </w:r>
            <w:proofErr w:type="spellEnd"/>
            <w:r w:rsidRPr="008F7109">
              <w:rPr>
                <w:rFonts w:ascii="Times New Roman" w:hAnsi="Times New Roman" w:cs="Times New Roman"/>
                <w:color w:val="000000"/>
                <w:sz w:val="24"/>
                <w:szCs w:val="24"/>
              </w:rPr>
              <w:t>. zm.3)), udzielanych pacjentom w ramach ciągłości i kontynuacji leczenia, przeniesionych bezpośrednio z ośrodka leczenia ostrej fazy choroby, w rozumieniu tych przepisów;</w:t>
            </w:r>
            <w:r w:rsidR="00EE735E" w:rsidRPr="008F7109">
              <w:rPr>
                <w:rFonts w:ascii="Times New Roman" w:hAnsi="Times New Roman" w:cs="Times New Roman"/>
                <w:color w:val="000000"/>
                <w:sz w:val="24"/>
                <w:szCs w:val="24"/>
              </w:rPr>
              <w:t xml:space="preserve"> Przy czym tych ograniczeń nie stosuje się do </w:t>
            </w:r>
            <w:r w:rsidR="00EE735E" w:rsidRPr="008F7109">
              <w:rPr>
                <w:rFonts w:ascii="Times New Roman" w:hAnsi="Times New Roman" w:cs="Times New Roman"/>
                <w:sz w:val="24"/>
                <w:szCs w:val="24"/>
              </w:rPr>
              <w:t>działalności leczniczej polegającej na udzielaniu świadczeń opieki zdrowotnej z zakresu rehabilitacji leczniczej udzielanych w warunkach stacjonarnych, rozpoczętych najpóźniej w dniu 1 kwietnia 2020 r., do dnia zakończenia udzielania tych świadczeń;</w:t>
            </w:r>
          </w:p>
          <w:p w:rsidR="00EE735E"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5)</w:t>
            </w:r>
            <w:r w:rsidR="00554C35" w:rsidRPr="008F7109">
              <w:rPr>
                <w:rFonts w:ascii="Times New Roman" w:hAnsi="Times New Roman" w:cs="Times New Roman"/>
                <w:color w:val="000000"/>
                <w:sz w:val="24"/>
                <w:szCs w:val="24"/>
              </w:rPr>
              <w:t xml:space="preserve">świadczeń w zakresie opieki stomatologicznej w </w:t>
            </w:r>
            <w:proofErr w:type="spellStart"/>
            <w:r w:rsidR="00554C35" w:rsidRPr="008F7109">
              <w:rPr>
                <w:rFonts w:ascii="Times New Roman" w:hAnsi="Times New Roman" w:cs="Times New Roman"/>
                <w:color w:val="000000"/>
                <w:sz w:val="24"/>
                <w:szCs w:val="24"/>
              </w:rPr>
              <w:t>dentobusach</w:t>
            </w:r>
            <w:proofErr w:type="spellEnd"/>
            <w:r w:rsidR="00554C35" w:rsidRPr="008F7109">
              <w:rPr>
                <w:rFonts w:ascii="Times New Roman" w:hAnsi="Times New Roman" w:cs="Times New Roman"/>
                <w:color w:val="000000"/>
                <w:sz w:val="24"/>
                <w:szCs w:val="24"/>
              </w:rPr>
              <w:t xml:space="preserve"> i w ramach opieki nad uczniami,</w:t>
            </w:r>
          </w:p>
          <w:p w:rsidR="00554C35" w:rsidRPr="008F7109"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6)</w:t>
            </w:r>
            <w:r w:rsidR="00554C35" w:rsidRPr="008F7109">
              <w:rPr>
                <w:rFonts w:ascii="Times New Roman" w:hAnsi="Times New Roman" w:cs="Times New Roman"/>
                <w:sz w:val="24"/>
                <w:szCs w:val="24"/>
              </w:rPr>
              <w:t>udzielania świadczeń zdrowotnych z zakresu programów zdrowotnych w rozumieniu przepisów wydanych na podstawie art. 31d ustawy z dnia 27 sierpnia 2004 r. o świadczeniach opieki zdrowotnej finansowanych ze środków publicznych, w pojazdach (pracowni mobilnej).</w:t>
            </w:r>
          </w:p>
          <w:p w:rsidR="0018047C" w:rsidRPr="008F7109"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4. </w:t>
            </w:r>
            <w:r w:rsidR="000E2ABF" w:rsidRPr="008F7109">
              <w:rPr>
                <w:rFonts w:ascii="Times New Roman" w:hAnsi="Times New Roman" w:cs="Times New Roman"/>
                <w:sz w:val="24"/>
                <w:szCs w:val="24"/>
              </w:rPr>
              <w:t>Zak</w:t>
            </w:r>
            <w:r w:rsidR="00554C35" w:rsidRPr="008F7109">
              <w:rPr>
                <w:rFonts w:ascii="Times New Roman" w:hAnsi="Times New Roman" w:cs="Times New Roman"/>
                <w:sz w:val="24"/>
                <w:szCs w:val="24"/>
              </w:rPr>
              <w:t>az</w:t>
            </w:r>
            <w:r w:rsidR="00AB58DF" w:rsidRPr="008F7109">
              <w:rPr>
                <w:rFonts w:ascii="Times New Roman" w:hAnsi="Times New Roman" w:cs="Times New Roman"/>
                <w:sz w:val="24"/>
                <w:szCs w:val="24"/>
              </w:rPr>
              <w:t xml:space="preserve"> działalności obiektów hotelarskich z wyłączeniem realizacji usług w zakresie zakwaterowania osób odbywających kwarantannę lub izolację, </w:t>
            </w:r>
            <w:r w:rsidR="00AB58DF" w:rsidRPr="008F7109">
              <w:rPr>
                <w:rFonts w:ascii="Times New Roman" w:hAnsi="Times New Roman" w:cs="Times New Roman"/>
                <w:sz w:val="24"/>
                <w:szCs w:val="24"/>
                <w:u w:val="single"/>
              </w:rPr>
              <w:t xml:space="preserve">osób </w:t>
            </w:r>
            <w:r w:rsidR="000E2ABF" w:rsidRPr="008F7109">
              <w:rPr>
                <w:rFonts w:ascii="Times New Roman" w:hAnsi="Times New Roman" w:cs="Times New Roman"/>
                <w:sz w:val="24"/>
                <w:szCs w:val="24"/>
                <w:u w:val="single"/>
              </w:rPr>
              <w:t xml:space="preserve">wykonujących zawody medyczne. </w:t>
            </w:r>
          </w:p>
        </w:tc>
      </w:tr>
      <w:tr w:rsidR="00EE735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D756F" w:rsidRPr="008F7109" w:rsidRDefault="009D756F" w:rsidP="009D756F">
            <w:pPr>
              <w:autoSpaceDE w:val="0"/>
              <w:autoSpaceDN w:val="0"/>
              <w:adjustRightInd w:val="0"/>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Ustawa z dnia 31 marca 2020 r. </w:t>
            </w:r>
          </w:p>
          <w:p w:rsidR="00EE735E" w:rsidRPr="008F7109" w:rsidRDefault="009D756F" w:rsidP="009D756F">
            <w:pPr>
              <w:spacing w:line="276" w:lineRule="auto"/>
              <w:jc w:val="both"/>
              <w:rPr>
                <w:rFonts w:ascii="Times New Roman" w:hAnsi="Times New Roman" w:cs="Times New Roman"/>
                <w:sz w:val="24"/>
                <w:szCs w:val="24"/>
              </w:rPr>
            </w:pPr>
            <w:r w:rsidRPr="008F7109">
              <w:rPr>
                <w:rFonts w:ascii="Times New Roman" w:hAnsi="Times New Roman" w:cs="Times New Roman"/>
                <w:bCs/>
                <w:color w:val="000000"/>
                <w:sz w:val="24"/>
                <w:szCs w:val="24"/>
              </w:rPr>
              <w:t>o zmianie niektórych ustaw w zakresie systemu ochrony zdrowia związanych z zapobieganiem, przeciwdziałaniem i zwalczaniem COVID-19</w:t>
            </w:r>
          </w:p>
        </w:tc>
        <w:tc>
          <w:tcPr>
            <w:tcW w:w="994" w:type="dxa"/>
            <w:gridSpan w:val="2"/>
            <w:shd w:val="clear" w:color="auto" w:fill="auto"/>
          </w:tcPr>
          <w:p w:rsidR="00EE735E" w:rsidRPr="008F7109" w:rsidRDefault="009D756F"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1.04.2020 r.</w:t>
            </w:r>
          </w:p>
        </w:tc>
        <w:tc>
          <w:tcPr>
            <w:tcW w:w="5805" w:type="dxa"/>
            <w:gridSpan w:val="2"/>
            <w:shd w:val="clear" w:color="auto" w:fill="auto"/>
          </w:tcPr>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-Czynności związane z pobieraniem krwi lub jej składników, o których mowa w </w:t>
            </w:r>
            <w:r w:rsidR="00903AE3" w:rsidRPr="008F7109">
              <w:rPr>
                <w:rFonts w:ascii="Times New Roman" w:hAnsi="Times New Roman" w:cs="Times New Roman"/>
                <w:color w:val="000000"/>
                <w:sz w:val="24"/>
                <w:szCs w:val="24"/>
              </w:rPr>
              <w:t>ustawie o publicznej służbie krwi</w:t>
            </w:r>
            <w:r w:rsidRPr="008F7109">
              <w:rPr>
                <w:rFonts w:ascii="Times New Roman" w:hAnsi="Times New Roman" w:cs="Times New Roman"/>
                <w:color w:val="000000"/>
                <w:sz w:val="24"/>
                <w:szCs w:val="24"/>
              </w:rPr>
              <w:t xml:space="preserve">, wykonywane przez lekarza, na polecenie kierownika jednostki organizacyjnej publicznej służby krwi, mogą być wykonywane przez pielęgniarkę, która: </w:t>
            </w:r>
          </w:p>
          <w:p w:rsidR="009D756F"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 xml:space="preserve">1) przeprowadziła, pod nadzorem lekarza, co najmniej 100 kwalifikacji dawców do oddania krwi lub jej składników; </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8F7109">
              <w:rPr>
                <w:rFonts w:ascii="Times New Roman" w:hAnsi="Times New Roman" w:cs="Times New Roman"/>
                <w:color w:val="000000"/>
                <w:sz w:val="24"/>
                <w:szCs w:val="24"/>
              </w:rPr>
              <w:t>2) posiada prawo wykonywania zawodu pielęgniarki</w:t>
            </w:r>
          </w:p>
          <w:p w:rsidR="00EE735E" w:rsidRPr="008F7109" w:rsidRDefault="009D756F" w:rsidP="00903AE3">
            <w:pPr>
              <w:autoSpaceDE w:val="0"/>
              <w:autoSpaceDN w:val="0"/>
              <w:adjustRightInd w:val="0"/>
              <w:jc w:val="both"/>
              <w:rPr>
                <w:rFonts w:ascii="Times New Roman" w:hAnsi="Times New Roman" w:cs="Times New Roman"/>
                <w:color w:val="000000"/>
                <w:sz w:val="24"/>
                <w:szCs w:val="24"/>
              </w:rPr>
            </w:pPr>
            <w:r w:rsidRPr="008F7109">
              <w:rPr>
                <w:rFonts w:ascii="Times New Roman" w:hAnsi="Times New Roman" w:cs="Times New Roman"/>
                <w:sz w:val="24"/>
                <w:szCs w:val="24"/>
              </w:rPr>
              <w:t>-Możliwości skierowania do pracy przy zwalczaniu epidemii lekarza stażysty i lekarza rezydenta przez dyrektora podmiotu leczniczego zatrudnienia lub wojewodę,</w:t>
            </w:r>
          </w:p>
          <w:p w:rsidR="009D756F" w:rsidRPr="008F7109"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00CD0EAC" w:rsidRPr="008F7109">
              <w:rPr>
                <w:rFonts w:ascii="Times New Roman" w:hAnsi="Times New Roman" w:cs="Times New Roman"/>
                <w:sz w:val="24"/>
                <w:szCs w:val="24"/>
              </w:rPr>
              <w:t>Wprowadza się rejestr osób zakażonych prowadzony przez PIS i organy podległe; lekarz kierujący do izolacji, izolacji w warunkach domowych, kwarantannę zasila rejestr danymi osób, objętych jego skierowaniem,</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-Wyodrębnienie izolacji i izolacji w warunkach domowych (patrz: rozporządzenie o izolatoriach)</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lastRenderedPageBreak/>
              <w:t>-Zakaz opuszczania miejsca izolacji, izolacji domowej i kwarantanny, z wyjątkiem potrzeby hospitalizacji.</w:t>
            </w:r>
          </w:p>
          <w:p w:rsidR="00CD0EAC" w:rsidRPr="008F7109"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właściwy do spraw zdrowia może określić, w drodze rozporządzenia, </w:t>
            </w:r>
            <w:r w:rsidRPr="008F7109">
              <w:rPr>
                <w:rFonts w:ascii="Times New Roman" w:hAnsi="Times New Roman" w:cs="Times New Roman"/>
                <w:b/>
                <w:sz w:val="24"/>
                <w:szCs w:val="24"/>
              </w:rPr>
              <w:t>uproszczone rodzaje i zakres dokumentacji medycznej, uproszczony sposób jej przetwarzania oraz skrócony okres przechowywania,</w:t>
            </w:r>
            <w:r w:rsidRPr="008F7109">
              <w:rPr>
                <w:rFonts w:ascii="Times New Roman" w:hAnsi="Times New Roman" w:cs="Times New Roman"/>
                <w:sz w:val="24"/>
                <w:szCs w:val="24"/>
              </w:rPr>
              <w:t xml:space="preserve"> obowiązujące od dnia ogłoszenia stanu zagrożenia epidemicznego lub stanu epidemii (brak stosownego rozporządzenia),</w:t>
            </w:r>
          </w:p>
          <w:p w:rsidR="00CD0EA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w:t>
            </w:r>
            <w:r w:rsidRPr="008F7109">
              <w:rPr>
                <w:rFonts w:ascii="Times New Roman" w:hAnsi="Times New Roman" w:cs="Times New Roman"/>
                <w:b/>
                <w:sz w:val="24"/>
                <w:szCs w:val="24"/>
              </w:rPr>
              <w:t>Zmiana katalogu osób nieobjętych skierowanie do zwalczania epidemii w warunkach zagrożenia zakażeniem ze względu na posiadanie dzieci.</w:t>
            </w:r>
            <w:r w:rsidRPr="008F7109">
              <w:rPr>
                <w:rFonts w:ascii="Times New Roman" w:hAnsi="Times New Roman" w:cs="Times New Roman"/>
                <w:sz w:val="24"/>
                <w:szCs w:val="24"/>
              </w:rPr>
              <w:t xml:space="preserve"> Pełna lista osób zwolnionych ze względu na posiadanie dzieci przedstawia się w sposób następujący: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kobiety w ciąży,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samotnie wychowujące dziecko w wieku do 18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osoby wychowujące dziecko w wieku do 14 lat; </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osoby wychowujące dziecko z orzeczeniem o niepełnosprawności lub orzeczeniem o potrzebie kształcenia specjalnego,</w:t>
            </w:r>
          </w:p>
          <w:p w:rsidR="005B5ECC" w:rsidRPr="008F7109"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jeden z dwójki rodziców wychowujących ich wspólne dziecko w wieku powyżej 14 lat.</w:t>
            </w:r>
          </w:p>
          <w:p w:rsidR="00C74860" w:rsidRPr="008F7109" w:rsidRDefault="00C74860" w:rsidP="00C74860">
            <w:pPr>
              <w:suppressAutoHyphens/>
              <w:spacing w:after="240"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Zwolnienia dotyczące</w:t>
            </w:r>
            <w:r w:rsidR="000058A3" w:rsidRPr="008F7109">
              <w:rPr>
                <w:rFonts w:ascii="Times New Roman" w:hAnsi="Times New Roman" w:cs="Times New Roman"/>
                <w:b/>
                <w:sz w:val="24"/>
                <w:szCs w:val="24"/>
              </w:rPr>
              <w:t xml:space="preserve"> wieku i stanu</w:t>
            </w:r>
            <w:r w:rsidRPr="008F7109">
              <w:rPr>
                <w:rFonts w:ascii="Times New Roman" w:hAnsi="Times New Roman" w:cs="Times New Roman"/>
                <w:b/>
                <w:sz w:val="24"/>
                <w:szCs w:val="24"/>
              </w:rPr>
              <w:t xml:space="preserve"> zdrowia utrzymane w niezmienionej treści.</w:t>
            </w:r>
          </w:p>
          <w:p w:rsidR="005B5ECC" w:rsidRPr="008F7109" w:rsidRDefault="005B5ECC" w:rsidP="005B5ECC">
            <w:pPr>
              <w:suppressAutoHyphens/>
              <w:spacing w:after="240" w:line="276" w:lineRule="auto"/>
              <w:jc w:val="both"/>
              <w:rPr>
                <w:rFonts w:ascii="Times New Roman" w:hAnsi="Times New Roman" w:cs="Times New Roman"/>
                <w:sz w:val="24"/>
                <w:szCs w:val="24"/>
              </w:rPr>
            </w:pPr>
            <w:r w:rsidRPr="008F7109">
              <w:rPr>
                <w:rFonts w:ascii="Times New Roman" w:hAnsi="Times New Roman" w:cs="Times New Roman"/>
                <w:sz w:val="24"/>
                <w:szCs w:val="24"/>
              </w:rPr>
              <w:t>Decyzje o skierowaniu do pracy przy zwalczaniu epidemii mogą być wydawane ustn</w:t>
            </w:r>
            <w:r w:rsidR="00AD7F72" w:rsidRPr="008F7109">
              <w:rPr>
                <w:rFonts w:ascii="Times New Roman" w:hAnsi="Times New Roman" w:cs="Times New Roman"/>
                <w:sz w:val="24"/>
                <w:szCs w:val="24"/>
              </w:rPr>
              <w:t>i</w:t>
            </w:r>
            <w:r w:rsidRPr="008F7109">
              <w:rPr>
                <w:rFonts w:ascii="Times New Roman" w:hAnsi="Times New Roman" w:cs="Times New Roman"/>
                <w:sz w:val="24"/>
                <w:szCs w:val="24"/>
              </w:rPr>
              <w:t>e, nie wymagają uzasadnienia, mogą być doręczane w dowolny sposób.</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Wprowadza się dla wszystkich pracujących przy zwalczaniu epidemii regulacje art. 95-99 ustawy o działalności leczniczej (czas pracy, dyżury, dodatkowe wynagrodzenie, </w:t>
            </w:r>
            <w:proofErr w:type="spellStart"/>
            <w:r w:rsidRPr="008F7109">
              <w:rPr>
                <w:rFonts w:ascii="Times New Roman" w:hAnsi="Times New Roman" w:cs="Times New Roman"/>
                <w:b/>
                <w:sz w:val="24"/>
                <w:szCs w:val="24"/>
              </w:rPr>
              <w:t>opt</w:t>
            </w:r>
            <w:proofErr w:type="spellEnd"/>
            <w:r w:rsidRPr="008F7109">
              <w:rPr>
                <w:rFonts w:ascii="Times New Roman" w:hAnsi="Times New Roman" w:cs="Times New Roman"/>
                <w:b/>
                <w:sz w:val="24"/>
                <w:szCs w:val="24"/>
              </w:rPr>
              <w:t>-out)</w:t>
            </w:r>
          </w:p>
          <w:p w:rsidR="005B5ECC" w:rsidRPr="008F7109"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Administracyjna kara pieniężna za naruszenie </w:t>
            </w:r>
            <w:proofErr w:type="spellStart"/>
            <w:r w:rsidR="00C74860" w:rsidRPr="008F7109">
              <w:rPr>
                <w:rFonts w:ascii="Times New Roman" w:hAnsi="Times New Roman" w:cs="Times New Roman"/>
                <w:sz w:val="24"/>
                <w:szCs w:val="24"/>
              </w:rPr>
              <w:t>obow</w:t>
            </w:r>
            <w:proofErr w:type="spellEnd"/>
            <w:r w:rsidR="00C74860" w:rsidRPr="008F7109">
              <w:rPr>
                <w:rFonts w:ascii="Times New Roman" w:hAnsi="Times New Roman" w:cs="Times New Roman"/>
                <w:sz w:val="24"/>
                <w:szCs w:val="24"/>
              </w:rPr>
              <w:t xml:space="preserve">. </w:t>
            </w:r>
            <w:r w:rsidR="00CA03C1" w:rsidRPr="008F7109">
              <w:rPr>
                <w:rFonts w:ascii="Times New Roman" w:hAnsi="Times New Roman" w:cs="Times New Roman"/>
                <w:sz w:val="24"/>
                <w:szCs w:val="24"/>
              </w:rPr>
              <w:t>p</w:t>
            </w:r>
            <w:r w:rsidR="00C74860" w:rsidRPr="008F7109">
              <w:rPr>
                <w:rFonts w:ascii="Times New Roman" w:hAnsi="Times New Roman" w:cs="Times New Roman"/>
                <w:sz w:val="24"/>
                <w:szCs w:val="24"/>
              </w:rPr>
              <w:t>racy przy zwalczaniu epidemii: od 5.000 zł do 30.000 zł. Przy kolejnych naruszeniach – wyższe o 25%.</w:t>
            </w:r>
          </w:p>
          <w:p w:rsidR="00C74860" w:rsidRPr="008F7109"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Dopuszczenie </w:t>
            </w:r>
            <w:r w:rsidR="00AD7F72" w:rsidRPr="008F7109">
              <w:rPr>
                <w:rFonts w:ascii="Times New Roman" w:hAnsi="Times New Roman" w:cs="Times New Roman"/>
                <w:b/>
                <w:sz w:val="24"/>
                <w:szCs w:val="24"/>
              </w:rPr>
              <w:t>do pracy przy zwalczaniu epidemii p</w:t>
            </w:r>
            <w:r w:rsidRPr="008F7109">
              <w:rPr>
                <w:rFonts w:ascii="Times New Roman" w:hAnsi="Times New Roman" w:cs="Times New Roman"/>
                <w:b/>
                <w:sz w:val="24"/>
                <w:szCs w:val="24"/>
              </w:rPr>
              <w:t xml:space="preserve">ielęgniarek z przerwą w wykonywania zawodu, </w:t>
            </w:r>
            <w:r w:rsidRPr="008F7109">
              <w:rPr>
                <w:rFonts w:ascii="Times New Roman" w:hAnsi="Times New Roman" w:cs="Times New Roman"/>
                <w:b/>
                <w:sz w:val="24"/>
                <w:szCs w:val="24"/>
              </w:rPr>
              <w:lastRenderedPageBreak/>
              <w:t>skutkująca koniecznością dodatkowego szkolenia, bez tego</w:t>
            </w:r>
            <w:r w:rsidR="00AD7F72" w:rsidRPr="008F7109">
              <w:rPr>
                <w:rFonts w:ascii="Times New Roman" w:hAnsi="Times New Roman" w:cs="Times New Roman"/>
                <w:b/>
                <w:sz w:val="24"/>
                <w:szCs w:val="24"/>
              </w:rPr>
              <w:t xml:space="preserve"> szkolenia. Dotyczy to jedynie dobrowolnego przystąpienia do prac, skierowanie do pracy w trybie administracyjnej nie znajdzie w takim wypadku zastosowania.</w:t>
            </w:r>
            <w:r w:rsidR="00AD7F72" w:rsidRPr="008F7109">
              <w:rPr>
                <w:rFonts w:ascii="Times New Roman" w:hAnsi="Times New Roman" w:cs="Times New Roman"/>
                <w:sz w:val="24"/>
                <w:szCs w:val="24"/>
              </w:rPr>
              <w:t xml:space="preserve"> Czas pracy przy zwalczaniu epidemii można zaliczyć na poczet szkolenia dodatkowego. </w:t>
            </w:r>
          </w:p>
          <w:p w:rsidR="00AD7F72" w:rsidRPr="008F7109"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Możliwość przesunięcia terminów na szkoleniu specjalizacyjnym do 5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 Możliwość przedłużenia szkolenia specjalizacyjnego do 6 m-</w:t>
            </w:r>
            <w:proofErr w:type="spellStart"/>
            <w:r w:rsidRPr="008F7109">
              <w:rPr>
                <w:rFonts w:ascii="Times New Roman" w:hAnsi="Times New Roman" w:cs="Times New Roman"/>
                <w:sz w:val="24"/>
                <w:szCs w:val="24"/>
              </w:rPr>
              <w:t>cy</w:t>
            </w:r>
            <w:proofErr w:type="spellEnd"/>
            <w:r w:rsidRPr="008F7109">
              <w:rPr>
                <w:rFonts w:ascii="Times New Roman" w:hAnsi="Times New Roman" w:cs="Times New Roman"/>
                <w:sz w:val="24"/>
                <w:szCs w:val="24"/>
              </w:rPr>
              <w:t>.</w:t>
            </w:r>
          </w:p>
          <w:p w:rsidR="00AD7F72" w:rsidRPr="008F7109"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Osoba wykonująca zawód medyczn</w:t>
            </w:r>
            <w:r w:rsidR="00C27E1C" w:rsidRPr="008F7109">
              <w:rPr>
                <w:rFonts w:ascii="Times New Roman" w:hAnsi="Times New Roman" w:cs="Times New Roman"/>
                <w:b/>
                <w:sz w:val="24"/>
                <w:szCs w:val="24"/>
              </w:rPr>
              <w:t>y</w:t>
            </w:r>
            <w:r w:rsidRPr="008F7109">
              <w:rPr>
                <w:rFonts w:ascii="Times New Roman" w:hAnsi="Times New Roman" w:cs="Times New Roman"/>
                <w:b/>
                <w:sz w:val="24"/>
                <w:szCs w:val="24"/>
              </w:rPr>
              <w:t xml:space="preserve"> przebywająca na dodatkowym zasiłku opiekuńczym w zw. z </w:t>
            </w:r>
            <w:proofErr w:type="gramStart"/>
            <w:r w:rsidRPr="008F7109">
              <w:rPr>
                <w:rFonts w:ascii="Times New Roman" w:hAnsi="Times New Roman" w:cs="Times New Roman"/>
                <w:b/>
                <w:sz w:val="24"/>
                <w:szCs w:val="24"/>
              </w:rPr>
              <w:t>epidemią  może</w:t>
            </w:r>
            <w:proofErr w:type="gramEnd"/>
            <w:r w:rsidRPr="008F7109">
              <w:rPr>
                <w:rFonts w:ascii="Times New Roman" w:hAnsi="Times New Roman" w:cs="Times New Roman"/>
                <w:b/>
                <w:sz w:val="24"/>
                <w:szCs w:val="24"/>
              </w:rPr>
              <w:t xml:space="preserve"> wykonywać dyżur medyczny poza godzinami opieki i pracy bez utraty prawa do zasiłku</w:t>
            </w:r>
            <w:r w:rsidR="00C27E1C" w:rsidRPr="008F7109">
              <w:rPr>
                <w:rFonts w:ascii="Times New Roman" w:hAnsi="Times New Roman" w:cs="Times New Roman"/>
                <w:b/>
                <w:sz w:val="24"/>
                <w:szCs w:val="24"/>
              </w:rPr>
              <w:t xml:space="preserve"> bez utraty prawa do zasiłku</w:t>
            </w:r>
            <w:r w:rsidRPr="008F7109">
              <w:rPr>
                <w:rFonts w:ascii="Times New Roman" w:hAnsi="Times New Roman" w:cs="Times New Roman"/>
                <w:b/>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Osoba wykonująca zawód medyczny przebywająca na kwarantannie lub w izolacji może udzielać świadczeń zdrowotnych zdalnie i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bez utraty prawa do wynagrodzenia chorobowego / zasiłku chorobowego.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Osoba wykonująca zawód medyczny przebywająca na kwarantannie lub w izolacji w warunkach domowych, nakazanej w zw. z wykonywaniem obowiązków pracowniczych, otrzymuje zasiłek chorobowy w wymiarze 100% wynagrodzenia.</w:t>
            </w:r>
            <w:r w:rsidRPr="008F7109">
              <w:rPr>
                <w:rFonts w:ascii="Times New Roman" w:hAnsi="Times New Roman" w:cs="Times New Roman"/>
                <w:sz w:val="24"/>
                <w:szCs w:val="24"/>
              </w:rPr>
              <w:t xml:space="preserve"> </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rPr>
            </w:pPr>
            <w:r w:rsidRPr="008F7109">
              <w:rPr>
                <w:rFonts w:ascii="Times New Roman" w:hAnsi="Times New Roman" w:cs="Times New Roman"/>
                <w:b/>
                <w:sz w:val="24"/>
                <w:szCs w:val="24"/>
              </w:rPr>
              <w:t xml:space="preserve">Regulacja </w:t>
            </w:r>
            <w:proofErr w:type="spellStart"/>
            <w:r w:rsidRPr="008F7109">
              <w:rPr>
                <w:rFonts w:ascii="Times New Roman" w:hAnsi="Times New Roman" w:cs="Times New Roman"/>
                <w:b/>
                <w:sz w:val="24"/>
                <w:szCs w:val="24"/>
              </w:rPr>
              <w:t>teleporad</w:t>
            </w:r>
            <w:proofErr w:type="spellEnd"/>
            <w:r w:rsidRPr="008F7109">
              <w:rPr>
                <w:rFonts w:ascii="Times New Roman" w:hAnsi="Times New Roman" w:cs="Times New Roman"/>
                <w:b/>
                <w:sz w:val="24"/>
                <w:szCs w:val="24"/>
              </w:rPr>
              <w:t xml:space="preserve"> udzielanych przez lekarza: brak </w:t>
            </w:r>
            <w:proofErr w:type="spellStart"/>
            <w:r w:rsidRPr="008F7109">
              <w:rPr>
                <w:rFonts w:ascii="Times New Roman" w:hAnsi="Times New Roman" w:cs="Times New Roman"/>
                <w:b/>
                <w:sz w:val="24"/>
                <w:szCs w:val="24"/>
              </w:rPr>
              <w:t>obow</w:t>
            </w:r>
            <w:proofErr w:type="spellEnd"/>
            <w:r w:rsidRPr="008F7109">
              <w:rPr>
                <w:rFonts w:ascii="Times New Roman" w:hAnsi="Times New Roman" w:cs="Times New Roman"/>
                <w:b/>
                <w:sz w:val="24"/>
                <w:szCs w:val="24"/>
              </w:rPr>
              <w:t xml:space="preserve">. wpisu do rej. Działalności leczniczej, dok. med.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xml:space="preserve"> ograniczona do karty </w:t>
            </w:r>
            <w:proofErr w:type="spellStart"/>
            <w:r w:rsidRPr="008F7109">
              <w:rPr>
                <w:rFonts w:ascii="Times New Roman" w:hAnsi="Times New Roman" w:cs="Times New Roman"/>
                <w:b/>
                <w:sz w:val="24"/>
                <w:szCs w:val="24"/>
              </w:rPr>
              <w:t>teleporady</w:t>
            </w:r>
            <w:proofErr w:type="spellEnd"/>
            <w:r w:rsidRPr="008F7109">
              <w:rPr>
                <w:rFonts w:ascii="Times New Roman" w:hAnsi="Times New Roman" w:cs="Times New Roman"/>
                <w:b/>
                <w:sz w:val="24"/>
                <w:szCs w:val="24"/>
              </w:rPr>
              <w:t>, okres przechowywania 30 dni.</w:t>
            </w:r>
          </w:p>
          <w:p w:rsidR="00C27E1C" w:rsidRPr="008F7109"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sz w:val="24"/>
                <w:szCs w:val="24"/>
              </w:rPr>
              <w:t xml:space="preserve">Minister Zdrowia może zawiesić kierownika podmiotu leczniczego i wprowadzić na jego miejsce swojego pełnomocnika. </w:t>
            </w:r>
          </w:p>
          <w:p w:rsidR="000641ED" w:rsidRPr="008F7109"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rPr>
            </w:pPr>
            <w:r w:rsidRPr="008F7109">
              <w:rPr>
                <w:rFonts w:ascii="Times New Roman" w:hAnsi="Times New Roman" w:cs="Times New Roman"/>
                <w:b/>
                <w:sz w:val="24"/>
                <w:szCs w:val="24"/>
              </w:rPr>
              <w:t xml:space="preserve">Minister Zdrowia może określić, w drodze rozporządzenia, standardy w zakresie ograniczeń przy udzielaniu świadczeń opieki zdrowotnej pacjentom innym niż z podejrzeniem lub zakażeniem wirusem SARS-CoV-2 przez osoby wykonujące zawód medyczny w rozumieniu ustawy z dnia 15 kwietnia 2011 r. o działalności leczniczej mające bezpośredni kontakt z </w:t>
            </w:r>
            <w:r w:rsidRPr="008F7109">
              <w:rPr>
                <w:rFonts w:ascii="Times New Roman" w:hAnsi="Times New Roman" w:cs="Times New Roman"/>
                <w:b/>
                <w:sz w:val="24"/>
                <w:szCs w:val="24"/>
              </w:rPr>
              <w:lastRenderedPageBreak/>
              <w:t>pacjentami z podejrzeniem lub</w:t>
            </w:r>
            <w:r w:rsidRPr="008F7109">
              <w:rPr>
                <w:rFonts w:ascii="Times New Roman" w:hAnsi="Times New Roman" w:cs="Times New Roman"/>
                <w:sz w:val="24"/>
                <w:szCs w:val="24"/>
              </w:rPr>
              <w:t xml:space="preserve"> </w:t>
            </w:r>
            <w:r w:rsidRPr="008F7109">
              <w:rPr>
                <w:rFonts w:ascii="Times New Roman" w:hAnsi="Times New Roman" w:cs="Times New Roman"/>
                <w:b/>
                <w:sz w:val="24"/>
                <w:szCs w:val="24"/>
              </w:rPr>
              <w:t>zakażeniem tym wirusem, mając na względzie potrzebę zapobiegania i zwalczania zakażeń COVID-19.</w:t>
            </w:r>
          </w:p>
        </w:tc>
      </w:tr>
      <w:tr w:rsidR="005144EB"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144EB" w:rsidRPr="008F7109" w:rsidRDefault="008F667A" w:rsidP="000641ED">
            <w:pPr>
              <w:jc w:val="both"/>
              <w:rPr>
                <w:rFonts w:ascii="Times New Roman" w:hAnsi="Times New Roman" w:cs="Times New Roman"/>
                <w:sz w:val="24"/>
                <w:szCs w:val="24"/>
              </w:rPr>
            </w:pPr>
            <w:hyperlink r:id="rId22" w:history="1">
              <w:r w:rsidR="000641ED" w:rsidRPr="008F7109">
                <w:rPr>
                  <w:rStyle w:val="Hipercze"/>
                  <w:rFonts w:ascii="Times New Roman" w:hAnsi="Times New Roman" w:cs="Times New Roman"/>
                  <w:color w:val="auto"/>
                  <w:sz w:val="24"/>
                  <w:szCs w:val="24"/>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rsidR="00C67E16" w:rsidRPr="008F7109" w:rsidRDefault="00C67E16" w:rsidP="000641ED">
            <w:pPr>
              <w:jc w:val="both"/>
              <w:rPr>
                <w:rFonts w:ascii="Times New Roman" w:hAnsi="Times New Roman" w:cs="Times New Roman"/>
                <w:sz w:val="24"/>
                <w:szCs w:val="24"/>
              </w:rPr>
            </w:pPr>
          </w:p>
          <w:p w:rsidR="00C67E16" w:rsidRPr="008F7109" w:rsidRDefault="00C67E16" w:rsidP="00C67E16">
            <w:pPr>
              <w:jc w:val="both"/>
              <w:rPr>
                <w:rFonts w:ascii="Times New Roman" w:hAnsi="Times New Roman" w:cs="Times New Roman"/>
                <w:sz w:val="24"/>
                <w:szCs w:val="24"/>
              </w:rPr>
            </w:pPr>
            <w:r w:rsidRPr="008F7109">
              <w:rPr>
                <w:rFonts w:ascii="Times New Roman" w:hAnsi="Times New Roman" w:cs="Times New Roman"/>
                <w:sz w:val="24"/>
                <w:szCs w:val="24"/>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rsidR="005144EB"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1.04.</w:t>
            </w:r>
          </w:p>
          <w:p w:rsidR="000641ED" w:rsidRPr="008F7109" w:rsidRDefault="000641ED"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dzieci do lat 8 i dziecko niepełnosprawne do lat 18</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1)       dzieckiem, o którym mowa w art. 32 ust. 1 pkt 1 ustawy z dnia 25 czerwca 1999 r. o świadczeniach pieniężnych z ubezpieczenia społecznego w razie choroby i macierzyństwa (Dz. U. z 2019 r. poz. 645 i 1590 oraz z 2020 r. poz. 60),</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2)       dzieckiem legitymującym się orzeczeniem o znacznym lub umiarkowanym stopniu niepełnosprawności do ukończenia 18 lat albo dzieckiem z orzeczeniem o niepełnosprawności lub orzeczeniem o potrzebie kształcenia specjalnego</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Dodatkowy zasiłek opiekuńczy: dorosła osoba niepełnosprawna</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Uprawnieninie Rady Ministrów do przedłużenia okresu poboru dodatkowego zasiłku</w:t>
            </w:r>
          </w:p>
          <w:p w:rsidR="00C67E16"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 Rada Ministrów może, w celu przeciwdziałania COVID-19, w drodze rozporządzenia, określić dłuższy okres pobierania dodatkowego zasiłku opiekuńczego niż wskazany w ust. 1 i 1a </w:t>
            </w:r>
            <w:proofErr w:type="gramStart"/>
            <w:r w:rsidRPr="008F7109">
              <w:rPr>
                <w:rFonts w:ascii="Times New Roman" w:hAnsi="Times New Roman" w:cs="Times New Roman"/>
                <w:sz w:val="24"/>
                <w:szCs w:val="24"/>
              </w:rPr>
              <w:t>lub,</w:t>
            </w:r>
            <w:proofErr w:type="gramEnd"/>
            <w:r w:rsidRPr="008F7109">
              <w:rPr>
                <w:rFonts w:ascii="Times New Roman" w:hAnsi="Times New Roman" w:cs="Times New Roman"/>
                <w:sz w:val="24"/>
                <w:szCs w:val="24"/>
              </w:rPr>
              <w:t xml:space="preserve"> biorąc pod uwagę okres na jaki zostały zamknięte żłobki, kluby dziecięce, przedszkola, szkoły, placówki pobytu dziennego oraz inne placówki lub okres niemożności sprawowania opieki przez nianie lub opiekunów dziennych.”;</w:t>
            </w:r>
          </w:p>
          <w:p w:rsidR="00C67E16" w:rsidRPr="008F7109" w:rsidRDefault="00C67E16"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Częściowe zawieszenie badań lekarskich związanych ze stosunkiem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 xml:space="preserve">W przypadku ogłoszenia stanu zagrożenia epidemicznego albo stanu epidemii, od dnia ogłoszenia danego stanu, zawiesza się wykonywanie obowiązków wynikających z przepisów: </w:t>
            </w:r>
          </w:p>
          <w:p w:rsidR="005144EB"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1) art. 229 § 2 zdanie pierwsze, § 4a w zakresie badań okresowych i § 5 ustawy z dnia 26 czerwca 1974 r. – Kodeks pracy</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po odwołaniu stanu epidemii, pracodawca i pracownik są obowiązani niezwłocznie podjąć wykonywanie zawieszonych obowiązków, o których mowa w ust. 1, i wykonać je w okresie nie dłuższym niż 60 dni od dnia odwołania danego stanu.</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w:t>
            </w:r>
            <w:proofErr w:type="gramStart"/>
            <w:r w:rsidRPr="008F7109">
              <w:rPr>
                <w:rFonts w:ascii="Times New Roman" w:hAnsi="Times New Roman" w:cs="Times New Roman"/>
                <w:sz w:val="24"/>
                <w:szCs w:val="24"/>
              </w:rPr>
              <w:t>przypadku</w:t>
            </w:r>
            <w:proofErr w:type="gramEnd"/>
            <w:r w:rsidRPr="008F7109">
              <w:rPr>
                <w:rFonts w:ascii="Times New Roman" w:hAnsi="Times New Roman" w:cs="Times New Roman"/>
                <w:sz w:val="24"/>
                <w:szCs w:val="24"/>
              </w:rPr>
              <w:t xml:space="preserve"> gdy nie zostanie ogłoszony stan epidemii, albo od dnia odwołania stanu epidemii.</w:t>
            </w:r>
          </w:p>
          <w:p w:rsidR="003067A8" w:rsidRPr="008F7109" w:rsidRDefault="003067A8" w:rsidP="00BC290A">
            <w:pPr>
              <w:jc w:val="both"/>
              <w:rPr>
                <w:rFonts w:ascii="Times New Roman" w:hAnsi="Times New Roman" w:cs="Times New Roman"/>
                <w:sz w:val="24"/>
                <w:szCs w:val="24"/>
              </w:rPr>
            </w:pPr>
          </w:p>
          <w:p w:rsidR="00C67E16" w:rsidRPr="008F7109" w:rsidRDefault="00C67E16"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o niepełnosprawności albo stopniu niepełnosprawności wydanych na czas określony</w:t>
            </w:r>
          </w:p>
          <w:p w:rsidR="003067A8" w:rsidRPr="008F7109" w:rsidRDefault="00C67E16" w:rsidP="00BC290A">
            <w:pPr>
              <w:jc w:val="both"/>
              <w:rPr>
                <w:rFonts w:ascii="Times New Roman" w:hAnsi="Times New Roman" w:cs="Times New Roman"/>
                <w:sz w:val="24"/>
                <w:szCs w:val="24"/>
              </w:rPr>
            </w:pPr>
            <w:r w:rsidRPr="008F7109">
              <w:rPr>
                <w:rFonts w:ascii="Times New Roman" w:hAnsi="Times New Roman" w:cs="Times New Roman"/>
                <w:sz w:val="24"/>
                <w:szCs w:val="24"/>
              </w:rPr>
              <w:t>O</w:t>
            </w:r>
            <w:r w:rsidR="003067A8" w:rsidRPr="008F7109">
              <w:rPr>
                <w:rFonts w:ascii="Times New Roman" w:hAnsi="Times New Roman" w:cs="Times New Roman"/>
                <w:sz w:val="24"/>
                <w:szCs w:val="24"/>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rsidR="00DE3213" w:rsidRPr="008F7109" w:rsidRDefault="00DE3213"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Świadczenia z pomocy społecznej</w:t>
            </w:r>
          </w:p>
          <w:p w:rsidR="003067A8" w:rsidRPr="008F7109" w:rsidRDefault="003067A8"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t>
            </w:r>
            <w:r w:rsidRPr="008F7109">
              <w:rPr>
                <w:rFonts w:ascii="Times New Roman" w:hAnsi="Times New Roman" w:cs="Times New Roman"/>
                <w:sz w:val="24"/>
                <w:szCs w:val="24"/>
              </w:rPr>
              <w:lastRenderedPageBreak/>
              <w:t>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sz w:val="24"/>
                <w:szCs w:val="24"/>
              </w:rPr>
            </w:pPr>
            <w:r w:rsidRPr="008F7109">
              <w:rPr>
                <w:rFonts w:ascii="Times New Roman" w:hAnsi="Times New Roman" w:cs="Times New Roman"/>
                <w:b/>
                <w:sz w:val="24"/>
                <w:szCs w:val="24"/>
              </w:rPr>
              <w:t>System, rozkład czasu pracy, praca w godzinach nadliczbowych, normy odpoczynku, urlopy wypoczynkowe i bezpłatne, dodatkowe uprawnienia pracownicze – dotyczy również ochrony zdrowia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ogłoszenia stanu zagrożenia epidemicznego albo stanu epidemii pracodawca może, na czas oznaczony nie dłuższy niż do czasu odwołania stanu zagrożenia epidemicznego albo stanu epidemii: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zmienić system lub rozkład czasu pracy pracowników w sposób niezbędny dla zapewnienia ciągłości funkcjonowania przedsiębiorstwa lub stacji;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2) polecić pracownikom świadczenie pracy w godzinach nadliczbowych w zakresie i wymiarze niezbędnym dla zapewnienia ciągłości funkcjonowania przedsiębiorstwa lub stacji.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W przypadkach, o których mowa w ust. 1: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pracodawca obowiązany jest </w:t>
            </w:r>
            <w:r w:rsidRPr="008F7109">
              <w:rPr>
                <w:rFonts w:ascii="Times New Roman" w:hAnsi="Times New Roman" w:cs="Times New Roman"/>
                <w:sz w:val="24"/>
                <w:szCs w:val="24"/>
                <w:u w:val="single"/>
              </w:rPr>
              <w:t>zapewnić pracownikowi zakwaterowanie i wyżywienie niezbędne do realizacji przez pracownika jego obowiązków pracowniczych.</w:t>
            </w:r>
            <w:r w:rsidRPr="008F7109">
              <w:rPr>
                <w:rFonts w:ascii="Times New Roman" w:hAnsi="Times New Roman" w:cs="Times New Roman"/>
                <w:sz w:val="24"/>
                <w:szCs w:val="24"/>
              </w:rPr>
              <w:t xml:space="preserve"> Wartość świadczeń polegających na zakwaterowaniu i wyżywieniu nie podlega wliczeniu do podstawy wymiaru składek na ubezpieczenia społeczne;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t>
            </w:r>
            <w:r w:rsidRPr="008F7109">
              <w:rPr>
                <w:rFonts w:ascii="Times New Roman" w:hAnsi="Times New Roman" w:cs="Times New Roman"/>
                <w:sz w:val="24"/>
                <w:szCs w:val="24"/>
                <w:u w:val="single"/>
              </w:rPr>
              <w:t>pracodawca odmawia udzielenia pracownikowi urlopu wypoczynkowego, w tym urlopu, o którym mowa w art. 1672 ustawy z dnia 26 czerwca 1974 r. – Kodeks pracy, urlopu bezpłatnego oraz innego urlopu,</w:t>
            </w:r>
            <w:r w:rsidRPr="008F7109">
              <w:rPr>
                <w:rFonts w:ascii="Times New Roman" w:hAnsi="Times New Roman" w:cs="Times New Roman"/>
                <w:sz w:val="24"/>
                <w:szCs w:val="24"/>
              </w:rPr>
              <w:t xml:space="preserve"> a także przesuwa termin takiego urlopu lub odwołuje pracownika z takiego urlopu, jeżeli został on już pracownikowi udzielony.</w:t>
            </w:r>
          </w:p>
          <w:p w:rsidR="00CB0527" w:rsidRPr="008F7109" w:rsidRDefault="00CB0527" w:rsidP="00BC290A">
            <w:pPr>
              <w:jc w:val="both"/>
              <w:rPr>
                <w:rFonts w:ascii="Times New Roman" w:hAnsi="Times New Roman" w:cs="Times New Roman"/>
                <w:sz w:val="24"/>
                <w:szCs w:val="24"/>
              </w:rPr>
            </w:pPr>
          </w:p>
          <w:p w:rsidR="00DE3213" w:rsidRPr="008F7109" w:rsidRDefault="00DE321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innych orzeczeń wydanych na czas określony i świadczeń z nimi związanych</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Z przyczyn związanych z przeciwdziałaniem COVID-19, orzeczenie o: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częściowej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całkowitej niezdolności do pracy,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3) całkowitej niezdolności do pracy i niezdolności do samodzielnej egzystencji,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4) niezdolności do samodzielnej egzystencji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w:t>
            </w:r>
            <w:r w:rsidRPr="008F7109">
              <w:rPr>
                <w:rFonts w:ascii="Times New Roman" w:hAnsi="Times New Roman" w:cs="Times New Roman"/>
                <w:sz w:val="24"/>
                <w:szCs w:val="24"/>
              </w:rPr>
              <w:lastRenderedPageBreak/>
              <w:t>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rsidR="00CB0527" w:rsidRPr="008F7109" w:rsidRDefault="00CB0527" w:rsidP="00BC290A">
            <w:pPr>
              <w:jc w:val="both"/>
              <w:rPr>
                <w:rFonts w:ascii="Times New Roman" w:hAnsi="Times New Roman" w:cs="Times New Roman"/>
                <w:sz w:val="24"/>
                <w:szCs w:val="24"/>
              </w:rPr>
            </w:pPr>
            <w:r w:rsidRPr="008F7109">
              <w:rPr>
                <w:rFonts w:ascii="Times New Roman" w:hAnsi="Times New Roman" w:cs="Times New Roman"/>
                <w:sz w:val="24"/>
                <w:szCs w:val="24"/>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5. Zasady określone w ust. 1–3 mają odpowiednie zastosowanie do orzeczeń, których termin ważności upłynął przed dniem wejścia w życie niniejszej ustawy, jeśli wniosek o ustalenie uprawnień do świadczenia na </w:t>
            </w:r>
            <w:r w:rsidRPr="008F7109">
              <w:rPr>
                <w:rFonts w:ascii="Times New Roman" w:hAnsi="Times New Roman" w:cs="Times New Roman"/>
                <w:sz w:val="24"/>
                <w:szCs w:val="24"/>
              </w:rPr>
              <w:lastRenderedPageBreak/>
              <w:t>dalszy okres został złożony przed upływem terminu ważności tego orzeczenia i nowe orzeczenie nie zostało wydane przed dniem wejścia w życie ustawy.</w:t>
            </w:r>
          </w:p>
          <w:p w:rsidR="00606567" w:rsidRPr="008F7109" w:rsidRDefault="00606567"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Świadczenie postojowe dla przedsiębiorcy i zleceniobiorcy</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Osobie: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 przysługuje świadczenie postojowe, jeżeli nie podlega ubezpieczeniom społecznym z innego tytułu.</w:t>
            </w:r>
          </w:p>
          <w:p w:rsidR="00606567" w:rsidRPr="008F7109" w:rsidRDefault="00606567"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Świadczenie postojowe przysługuje w wysokości 80% kwoty minimalnego wynagrodzenia za pracę ustalanego na podstawie przepisów o minimalnym wynagrodzeniu za pracę, obowiązującego w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zbiegu praw do więcej niż jednego świadczenia postojowego przysługuje jedno świadczenie postojowe.</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sz w:val="24"/>
                <w:szCs w:val="24"/>
              </w:rPr>
            </w:pPr>
            <w:r w:rsidRPr="008F7109">
              <w:rPr>
                <w:rFonts w:ascii="Times New Roman" w:hAnsi="Times New Roman" w:cs="Times New Roman"/>
                <w:sz w:val="24"/>
                <w:szCs w:val="24"/>
              </w:rPr>
              <w:t>Dofinansowanie części wynagrodzeń</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lastRenderedPageBreak/>
              <w:t>Pożyczka na pokrycie bieżących kosztów działalności</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o którym mowa w art. 7 ust. 1 pkt 1 ustawy z dnia 6 marca 2018 r. – Prawo przedsiębiorców, który prowadził działalność gospodarczą przed dniem 1 marca 2020 r.</w:t>
            </w:r>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Pożyczka może być udzielona do wysokości 5 000 zł.</w:t>
            </w:r>
          </w:p>
          <w:p w:rsidR="000048BD" w:rsidRPr="008F7109" w:rsidRDefault="000048BD"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 xml:space="preserve">Przedłużenie terminu na złożenie </w:t>
            </w:r>
            <w:proofErr w:type="spellStart"/>
            <w:r w:rsidRPr="008F7109">
              <w:rPr>
                <w:rFonts w:ascii="Times New Roman" w:hAnsi="Times New Roman" w:cs="Times New Roman"/>
                <w:b/>
                <w:sz w:val="24"/>
                <w:szCs w:val="24"/>
              </w:rPr>
              <w:t>PITu</w:t>
            </w:r>
            <w:proofErr w:type="spellEnd"/>
          </w:p>
          <w:p w:rsidR="000048BD" w:rsidRPr="008F7109" w:rsidRDefault="000048BD" w:rsidP="00BC290A">
            <w:pPr>
              <w:jc w:val="both"/>
              <w:rPr>
                <w:rFonts w:ascii="Times New Roman" w:hAnsi="Times New Roman" w:cs="Times New Roman"/>
                <w:sz w:val="24"/>
                <w:szCs w:val="24"/>
              </w:rPr>
            </w:pPr>
            <w:r w:rsidRPr="008F7109">
              <w:rPr>
                <w:rFonts w:ascii="Times New Roman" w:hAnsi="Times New Roman" w:cs="Times New Roman"/>
                <w:sz w:val="24"/>
                <w:szCs w:val="24"/>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Zakaz eksmisji z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Art. 15zzu. W okresie obowiązywania stanu zagrożenia epidemicznego albo stanu epidemii ogłoszonego z powodu COVID-19 nie wykonuje się tytułów wykonawczych nakazujących opróżnienie lokalu mieszkalnego.</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Zmiany warunków kredytu lub pożyczki</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8F7109">
              <w:rPr>
                <w:rFonts w:ascii="Times New Roman" w:hAnsi="Times New Roman" w:cs="Times New Roman"/>
                <w:sz w:val="24"/>
                <w:szCs w:val="24"/>
              </w:rPr>
              <w:t>mikroprzedsiębiorcy</w:t>
            </w:r>
            <w:proofErr w:type="spellEnd"/>
            <w:r w:rsidRPr="008F7109">
              <w:rPr>
                <w:rFonts w:ascii="Times New Roman" w:hAnsi="Times New Roman" w:cs="Times New Roman"/>
                <w:sz w:val="24"/>
                <w:szCs w:val="24"/>
              </w:rPr>
              <w:t xml:space="preserve">, małemu lub średniemu przedsiębiorcy, w rozumieniu ustawy z dnia 6 marca 2018 r. – Prawo przedsiębiorców, jeżeli: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kredyt został udzielony przed dniem 8 marca 2020 r. oraz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taka jest uzasadniona oceną sytuacji finansowej i gospodarczej kredytobiorcy dokonaną przez bank nie wcześniej niż w dniu 30 września 2019 r.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Zmiana, o której mowa w ust. 1, dokonywana jest na warunkach uzgodnionych przez bank i kredytobiorcę, przy czym nie może ona powodować pogorszenia sytuacji finansowej i gospodarczej kredytobiorcy.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3. Przepisy ust. 1 i 2 stosuje się odpowiednio do umowy pożyczki pieniężnej udzielonej przez bank.</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Przedłużenie ważności orzeczeń lekarskich</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rsidR="008E17BA" w:rsidRPr="008F7109" w:rsidRDefault="008E17BA" w:rsidP="00BC290A">
            <w:pPr>
              <w:jc w:val="both"/>
              <w:rPr>
                <w:rFonts w:ascii="Times New Roman" w:hAnsi="Times New Roman" w:cs="Times New Roman"/>
                <w:sz w:val="24"/>
                <w:szCs w:val="24"/>
              </w:rPr>
            </w:pPr>
          </w:p>
          <w:p w:rsidR="003E5B93" w:rsidRPr="008F7109" w:rsidRDefault="003E5B93" w:rsidP="00BC290A">
            <w:pPr>
              <w:jc w:val="both"/>
              <w:rPr>
                <w:rFonts w:ascii="Times New Roman" w:hAnsi="Times New Roman" w:cs="Times New Roman"/>
                <w:b/>
                <w:sz w:val="24"/>
                <w:szCs w:val="24"/>
              </w:rPr>
            </w:pPr>
            <w:r w:rsidRPr="008F7109">
              <w:rPr>
                <w:rFonts w:ascii="Times New Roman" w:hAnsi="Times New Roman" w:cs="Times New Roman"/>
                <w:b/>
                <w:sz w:val="24"/>
                <w:szCs w:val="24"/>
              </w:rPr>
              <w:t>Uprawnienia najemcy lokalu mieszkalnego</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umowy najmu lokalu do dnia 30 czerwca 2020 r., na warunkach dotychczasowych, najemca składa wynajmującemu lokal najpóźniej w dniu upływu czasu obowiązywania tej umowy.</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Przepisu ust. 1 nie stosuje się: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w:t>
            </w:r>
            <w:r w:rsidRPr="008F7109">
              <w:rPr>
                <w:rFonts w:ascii="Times New Roman" w:hAnsi="Times New Roman" w:cs="Times New Roman"/>
                <w:sz w:val="24"/>
                <w:szCs w:val="24"/>
              </w:rPr>
              <w:lastRenderedPageBreak/>
              <w:t xml:space="preserve">albo przez cały czas obowiązywania umowy najmu lokalu poprzedzający dzień wejścia w życie tej ustawy, jeżeli umowa ta obowiązywała przez czas krótszy niż 6 miesięcy poprzedzających dzień wejścia w życie niniejszej ustawy, był w zwłoce z zapłatą: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a) czynszu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b) innych niż czynsz opłat za używanie lokalu lub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c) opłat niezależnych od wynajmującego lokal a przez niego pobieranych </w:t>
            </w:r>
          </w:p>
          <w:p w:rsidR="008E17BA" w:rsidRPr="008F7109" w:rsidRDefault="008E17BA" w:rsidP="00BC290A">
            <w:pPr>
              <w:jc w:val="both"/>
              <w:rPr>
                <w:rFonts w:ascii="Times New Roman" w:hAnsi="Times New Roman" w:cs="Times New Roman"/>
                <w:sz w:val="24"/>
                <w:szCs w:val="24"/>
              </w:rPr>
            </w:pPr>
            <w:r w:rsidRPr="008F7109">
              <w:rPr>
                <w:rFonts w:ascii="Times New Roman" w:hAnsi="Times New Roman" w:cs="Times New Roman"/>
                <w:sz w:val="24"/>
                <w:szCs w:val="24"/>
              </w:rPr>
              <w:t>– za co najmniej jeden okres rozliczeniowy, jeżeli łączna wartość tych zaległych należności przekroczyła kwotę czynszu należnego za jeden miesiąc,</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Art. 31t. 1. Do dnia 30 czerwca 2020 r. nie wypowiada się najemcy umowy najmu lub wysokości czynszu.</w:t>
            </w:r>
          </w:p>
          <w:p w:rsidR="00BD0D94" w:rsidRPr="008F7109" w:rsidRDefault="00BD0D94" w:rsidP="00BC290A">
            <w:pPr>
              <w:jc w:val="both"/>
              <w:rPr>
                <w:rFonts w:ascii="Times New Roman" w:hAnsi="Times New Roman" w:cs="Times New Roman"/>
                <w:sz w:val="24"/>
                <w:szCs w:val="24"/>
              </w:rPr>
            </w:pP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Przedłużenie terminu wypowiedzenia następuje na podstawie oświadczenia woli najemcy.</w:t>
            </w:r>
          </w:p>
          <w:p w:rsidR="00BD0D94" w:rsidRPr="008F7109" w:rsidRDefault="00BD0D94" w:rsidP="00BC290A">
            <w:pPr>
              <w:jc w:val="both"/>
              <w:rPr>
                <w:rFonts w:ascii="Times New Roman" w:hAnsi="Times New Roman" w:cs="Times New Roman"/>
                <w:sz w:val="24"/>
                <w:szCs w:val="24"/>
              </w:rPr>
            </w:pPr>
            <w:r w:rsidRPr="008F7109">
              <w:rPr>
                <w:rFonts w:ascii="Times New Roman" w:hAnsi="Times New Roman" w:cs="Times New Roman"/>
                <w:sz w:val="24"/>
                <w:szCs w:val="24"/>
              </w:rPr>
              <w:t>Oświadczenie woli o przedłużeniu terminu wypowiedzenia umowy najmu lokalu mieszkalnego lub o przedłużeniu terminu wypowiedzenia wysokości czynszu do dnia 30 czerwca 2020 r. najemca składa wynajmującemu lokal najpóźniej w dniu upływu tego terminu.</w:t>
            </w:r>
          </w:p>
          <w:p w:rsidR="002B56B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Zwolnienie ze składek ZUS</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Emerytur Pomostowych, należne za okres od dnia 1 marca 2020 r. do dnia 31 maja 2020 r., wykazanych w deklaracjach rozliczeniowych złożonych za ten okres, jeżeli był zgłoszony jako płatnik składek przed dniem 1 lutego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Na wniosek płatnika składek, będącego osobą prowadzącą pozarolniczą działalność, o której mowa w art. 8 ust. 6 </w:t>
            </w:r>
            <w:r w:rsidRPr="008F7109">
              <w:rPr>
                <w:rFonts w:ascii="Times New Roman" w:hAnsi="Times New Roman" w:cs="Times New Roman"/>
                <w:sz w:val="24"/>
                <w:szCs w:val="24"/>
              </w:rPr>
              <w:lastRenderedPageBreak/>
              <w:t>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rsidR="002B56BA" w:rsidRPr="008F7109" w:rsidRDefault="002B56BA" w:rsidP="00BC290A">
            <w:pPr>
              <w:jc w:val="both"/>
              <w:rPr>
                <w:rFonts w:ascii="Times New Roman" w:hAnsi="Times New Roman" w:cs="Times New Roman"/>
                <w:sz w:val="24"/>
                <w:szCs w:val="24"/>
              </w:rPr>
            </w:pPr>
          </w:p>
          <w:p w:rsidR="00BC290A" w:rsidRPr="008F7109" w:rsidRDefault="00BC290A" w:rsidP="00BC290A">
            <w:pPr>
              <w:jc w:val="both"/>
              <w:rPr>
                <w:rFonts w:ascii="Times New Roman" w:hAnsi="Times New Roman" w:cs="Times New Roman"/>
                <w:b/>
                <w:sz w:val="24"/>
                <w:szCs w:val="24"/>
              </w:rPr>
            </w:pPr>
            <w:r w:rsidRPr="008F7109">
              <w:rPr>
                <w:rFonts w:ascii="Times New Roman" w:hAnsi="Times New Roman" w:cs="Times New Roman"/>
                <w:b/>
                <w:sz w:val="24"/>
                <w:szCs w:val="24"/>
              </w:rPr>
              <w:t>Podatki</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1) ponieśli w 2020 r. stratę z pozarolniczej działalności gospodarczej oraz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xml:space="preserve">2) uzyskali w 2020 r. łączne przychody z pozarolniczej działalności gospodarczej niższe o co najmniej 50% od łącznych przychodów uzyskanych w 2019 r. z tej działalności </w:t>
            </w: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 mogą jednorazowo obniżyć o wysokość tej straty, nie więcej jednak niż o kwotę 5 000 000 zł, odpowiednio dochód lub przychód uzyskany w 2019 r. z pozarolniczej działalności gospodarczej.</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lastRenderedPageBreak/>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rsidR="002B56BA" w:rsidRPr="008F7109" w:rsidRDefault="002B56BA" w:rsidP="00BC290A">
            <w:pPr>
              <w:jc w:val="both"/>
              <w:rPr>
                <w:rFonts w:ascii="Times New Roman" w:hAnsi="Times New Roman" w:cs="Times New Roman"/>
                <w:sz w:val="24"/>
                <w:szCs w:val="24"/>
              </w:rPr>
            </w:pPr>
          </w:p>
          <w:p w:rsidR="002B56BA" w:rsidRPr="008F7109" w:rsidRDefault="002B56BA" w:rsidP="00BC290A">
            <w:pPr>
              <w:jc w:val="both"/>
              <w:rPr>
                <w:rFonts w:ascii="Times New Roman" w:hAnsi="Times New Roman" w:cs="Times New Roman"/>
                <w:sz w:val="24"/>
                <w:szCs w:val="24"/>
              </w:rPr>
            </w:pPr>
            <w:r w:rsidRPr="008F7109">
              <w:rPr>
                <w:rFonts w:ascii="Times New Roman" w:hAnsi="Times New Roman" w:cs="Times New Roman"/>
                <w:sz w:val="24"/>
                <w:szCs w:val="24"/>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rsidR="002B56BA" w:rsidRPr="008F7109" w:rsidRDefault="002B56BA" w:rsidP="00BC290A">
            <w:pPr>
              <w:rPr>
                <w:rFonts w:ascii="Times New Roman" w:hAnsi="Times New Roman" w:cs="Times New Roman"/>
                <w:sz w:val="24"/>
                <w:szCs w:val="24"/>
              </w:rPr>
            </w:pP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jc w:val="both"/>
              <w:rPr>
                <w:rFonts w:ascii="Times New Roman" w:hAnsi="Times New Roman" w:cs="Times New Roman"/>
                <w:sz w:val="24"/>
                <w:szCs w:val="24"/>
              </w:rPr>
            </w:pPr>
            <w:r w:rsidRPr="008F7109">
              <w:rPr>
                <w:rFonts w:ascii="Times New Roman" w:hAnsi="Times New Roman" w:cs="Times New Roman"/>
                <w:sz w:val="24"/>
                <w:szCs w:val="24"/>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6A4ABF">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b/>
                <w:sz w:val="24"/>
                <w:szCs w:val="24"/>
              </w:rPr>
              <w:t>Ograniczenie zakazu działalności hotelarskiej (przeznaczenie hoteli pod izolatoria i miejsca zakwaterowania personelu medycznego)</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w § 19 ust. 2 otrzymuje brzmienie: „2. Zakazu, o którym mowa w § 8 ust. 1 pkt 1 lit. k, </w:t>
            </w:r>
            <w:r w:rsidRPr="008F7109">
              <w:rPr>
                <w:rFonts w:ascii="Times New Roman" w:hAnsi="Times New Roman" w:cs="Times New Roman"/>
                <w:sz w:val="24"/>
                <w:szCs w:val="24"/>
                <w:u w:val="single"/>
              </w:rPr>
              <w:t>nie stosuje się w przypadku</w:t>
            </w:r>
            <w:r w:rsidRPr="008F7109">
              <w:rPr>
                <w:rFonts w:ascii="Times New Roman" w:hAnsi="Times New Roman" w:cs="Times New Roman"/>
                <w:sz w:val="24"/>
                <w:szCs w:val="24"/>
              </w:rPr>
              <w:t xml:space="preserve">, </w:t>
            </w:r>
            <w:r w:rsidRPr="008F7109">
              <w:rPr>
                <w:rFonts w:ascii="Times New Roman" w:hAnsi="Times New Roman" w:cs="Times New Roman"/>
                <w:sz w:val="24"/>
                <w:szCs w:val="24"/>
                <w:u w:val="single"/>
              </w:rPr>
              <w:t>gdy świadczenie usług hotelarskich</w:t>
            </w:r>
            <w:r w:rsidRPr="008F7109">
              <w:rPr>
                <w:rFonts w:ascii="Times New Roman" w:hAnsi="Times New Roman" w:cs="Times New Roman"/>
                <w:sz w:val="24"/>
                <w:szCs w:val="24"/>
              </w:rPr>
              <w:t xml:space="preserve"> w rozumieniu art. 3 ust. 1 pkt 8 ustawy z dnia 29 sierpnia 1997 r. o usługach hotelarskich oraz usługach pilotów wycieczek i przewodników turystycznych </w:t>
            </w:r>
            <w:r w:rsidRPr="008F7109">
              <w:rPr>
                <w:rFonts w:ascii="Times New Roman" w:hAnsi="Times New Roman" w:cs="Times New Roman"/>
                <w:sz w:val="24"/>
                <w:szCs w:val="24"/>
                <w:u w:val="single"/>
              </w:rPr>
              <w:t>rozpoczęło się przed dniem 31 marca 2020 r.</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8F7109" w:rsidRDefault="009530E0" w:rsidP="009530E0">
            <w:pPr>
              <w:rPr>
                <w:rFonts w:ascii="Times New Roman" w:hAnsi="Times New Roman" w:cs="Times New Roman"/>
                <w:sz w:val="24"/>
                <w:szCs w:val="24"/>
              </w:rPr>
            </w:pPr>
            <w:r w:rsidRPr="008F7109">
              <w:rPr>
                <w:rFonts w:ascii="Times New Roman" w:hAnsi="Times New Roman" w:cs="Times New Roman"/>
                <w:sz w:val="24"/>
                <w:szCs w:val="24"/>
              </w:rPr>
              <w:t>Rozporządzenie Ministra Zdrowia z dnia 31 marca 2020 r. zmieniające rozporządzenie w sprawie czasowego ograniczenia funkcjonowania uczelni medycznych w związku z zapobieganiem, przeciwdziałaniem i zwalczaniem COVID-19</w:t>
            </w:r>
          </w:p>
          <w:p w:rsidR="009530E0" w:rsidRPr="008F7109" w:rsidRDefault="009530E0" w:rsidP="009530E0">
            <w:pPr>
              <w:rPr>
                <w:rFonts w:ascii="Times New Roman" w:hAnsi="Times New Roman" w:cs="Times New Roman"/>
                <w:sz w:val="24"/>
                <w:szCs w:val="24"/>
              </w:rPr>
            </w:pPr>
          </w:p>
        </w:tc>
        <w:tc>
          <w:tcPr>
            <w:tcW w:w="994" w:type="dxa"/>
            <w:gridSpan w:val="2"/>
            <w:shd w:val="clear" w:color="auto" w:fill="auto"/>
          </w:tcPr>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2.04.</w:t>
            </w:r>
          </w:p>
          <w:p w:rsidR="009530E0" w:rsidRPr="008F7109" w:rsidRDefault="009530E0" w:rsidP="009530E0">
            <w:pPr>
              <w:spacing w:line="276" w:lineRule="auto"/>
              <w:jc w:val="both"/>
              <w:rPr>
                <w:rFonts w:ascii="Times New Roman" w:eastAsia="Times New Roman" w:hAnsi="Times New Roman" w:cs="Times New Roman"/>
                <w:sz w:val="24"/>
                <w:szCs w:val="24"/>
                <w:lang w:eastAsia="pl-PL"/>
              </w:rPr>
            </w:pPr>
            <w:r w:rsidRPr="008F7109">
              <w:rPr>
                <w:rFonts w:ascii="Times New Roman" w:eastAsia="Times New Roman" w:hAnsi="Times New Roman" w:cs="Times New Roman"/>
                <w:sz w:val="24"/>
                <w:szCs w:val="24"/>
                <w:lang w:eastAsia="pl-PL"/>
              </w:rPr>
              <w:t>2020 r.</w:t>
            </w:r>
          </w:p>
        </w:tc>
        <w:tc>
          <w:tcPr>
            <w:tcW w:w="5805" w:type="dxa"/>
            <w:gridSpan w:val="2"/>
            <w:shd w:val="clear" w:color="auto" w:fill="auto"/>
          </w:tcPr>
          <w:p w:rsidR="002339DD" w:rsidRPr="008F7109" w:rsidRDefault="002339DD" w:rsidP="00BC290A">
            <w:pPr>
              <w:jc w:val="both"/>
              <w:rPr>
                <w:rFonts w:ascii="Times New Roman" w:hAnsi="Times New Roman" w:cs="Times New Roman"/>
                <w:b/>
                <w:sz w:val="24"/>
                <w:szCs w:val="24"/>
              </w:rPr>
            </w:pPr>
            <w:r w:rsidRPr="008F7109">
              <w:rPr>
                <w:rFonts w:ascii="Times New Roman" w:hAnsi="Times New Roman" w:cs="Times New Roman"/>
                <w:b/>
                <w:sz w:val="24"/>
                <w:szCs w:val="24"/>
              </w:rPr>
              <w:t>Posiedzenia organów na odległość</w:t>
            </w:r>
          </w:p>
          <w:p w:rsidR="009530E0" w:rsidRPr="008F7109" w:rsidRDefault="009530E0" w:rsidP="00BC290A">
            <w:pPr>
              <w:jc w:val="both"/>
              <w:rPr>
                <w:rFonts w:ascii="Times New Roman" w:hAnsi="Times New Roman" w:cs="Times New Roman"/>
                <w:b/>
                <w:sz w:val="24"/>
                <w:szCs w:val="24"/>
              </w:rPr>
            </w:pPr>
            <w:r w:rsidRPr="008F7109">
              <w:rPr>
                <w:rFonts w:ascii="Times New Roman" w:hAnsi="Times New Roman" w:cs="Times New Roman"/>
                <w:sz w:val="24"/>
                <w:szCs w:val="24"/>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8F7109">
              <w:rPr>
                <w:rFonts w:ascii="Times New Roman" w:hAnsi="Times New Roman" w:cs="Times New Roman"/>
                <w:b/>
                <w:sz w:val="24"/>
                <w:szCs w:val="24"/>
                <w:u w:val="single"/>
              </w:rPr>
              <w:t>za pomocą środków komunikacji elektronicznej</w:t>
            </w:r>
            <w:r w:rsidRPr="008F7109">
              <w:rPr>
                <w:rFonts w:ascii="Times New Roman" w:hAnsi="Times New Roman" w:cs="Times New Roman"/>
                <w:sz w:val="24"/>
                <w:szCs w:val="24"/>
              </w:rPr>
              <w:t xml:space="preserve"> niezależnie od tego, czy taki tryb ich podejmowania został określony w aktach wewnętrznych uczelni.</w:t>
            </w:r>
          </w:p>
        </w:tc>
      </w:tr>
      <w:tr w:rsidR="009530E0"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30E0"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Zdrowia z dnia 1 kwietnia 2020 r. zmieniające rozporządzenie w sprawie specjalizacji lekarzy i lekarzy dentystów</w:t>
            </w:r>
          </w:p>
        </w:tc>
        <w:tc>
          <w:tcPr>
            <w:tcW w:w="994" w:type="dxa"/>
            <w:gridSpan w:val="2"/>
            <w:shd w:val="clear" w:color="auto" w:fill="auto"/>
          </w:tcPr>
          <w:p w:rsidR="009530E0"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 1. W rozporządzeniu Ministra Zdrowia z dnia 29 marca 2019 r. w sprawie specjalizacji lekarzy i lekarzy dentystów (Dz. U. poz. 602 i 2129 oraz z 2020 r. poz. 421) w § 7: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w ust. 6 we wprowadzeniu do wyliczenia wyrazy „przedstawieniu przez niego dokumentu prawo wykonywania zawodu lekarza” zastępuje się wyrazami „zweryfikowaniu, we współpracy z właściwą okręgową izbą lekarską, posiadania przez danego lekarza prawa wykonywania zawodu”;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2) po ust. 6 dodaje się ust. 6a i 6b w brzmieniu: „6a. W przypadku ogłoszenia stanu zagrożenia epidemicznego lub stanu epidemii wojewoda może skierować lekarza do </w:t>
            </w:r>
            <w:r w:rsidRPr="00024CDC">
              <w:rPr>
                <w:rFonts w:ascii="Times New Roman" w:hAnsi="Times New Roman" w:cs="Times New Roman"/>
                <w:sz w:val="24"/>
                <w:szCs w:val="24"/>
              </w:rPr>
              <w:lastRenderedPageBreak/>
              <w:t xml:space="preserve">odbywania szkolenia specjalizacyjnego po terminie wskazanym w ust. 6, jednak nie później niż w terminie 30 dni od dnia zniesienia stanu zagrożenia epidemicznego lub stanu epidemii, jeżeli: </w:t>
            </w:r>
          </w:p>
          <w:p w:rsidR="008F7109"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 xml:space="preserve">1) jednostka akredytowana, do której lekarz ma być skierowany, poinformowała wojewodę, że ze względu na sytuację wywołaną stanem zagrożenia epidemicznego lub stanem epidemii nie może aktualnie przyjąć danego lekarza w celu odbywania szkolenia specjalizacyjnego, albo </w:t>
            </w:r>
          </w:p>
          <w:p w:rsidR="009530E0" w:rsidRPr="00024CDC" w:rsidRDefault="008F7109" w:rsidP="00BC290A">
            <w:pPr>
              <w:jc w:val="both"/>
              <w:rPr>
                <w:rFonts w:ascii="Times New Roman" w:hAnsi="Times New Roman" w:cs="Times New Roman"/>
                <w:sz w:val="24"/>
                <w:szCs w:val="24"/>
              </w:rPr>
            </w:pPr>
            <w:r w:rsidRPr="00024CDC">
              <w:rPr>
                <w:rFonts w:ascii="Times New Roman" w:hAnsi="Times New Roman" w:cs="Times New Roman"/>
                <w:sz w:val="24"/>
                <w:szCs w:val="24"/>
              </w:rPr>
              <w:t>2) ze względu na sytuację wywołaną stanem zagrożenia epidemicznego lub stanem epidemii lekarz zakwalifikowany do odbywania szkolenia specjalizacyjnego nie uzyskał prawa wykonywania zawodu w terminie, o którym mowa w ust. 6, w związku z nieukończeniem w terminie stażu podyplomowego. 6b. Lekarz, o którym mowa w ust. 6a pkt 2, informuje wojewodę o braku możliwości rozpoczęcia szkolenia specjalizacyjnego w terminie 30 dni od dnia ogłoszenia wyników postępowania kwalifikacyjnego.”</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p w:rsidR="008F7109" w:rsidRPr="00BC290A"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024CDC" w:rsidRDefault="008F7109" w:rsidP="009530E0">
            <w:pPr>
              <w:rPr>
                <w:rFonts w:ascii="Times New Roman" w:hAnsi="Times New Roman" w:cs="Times New Roman"/>
                <w:sz w:val="24"/>
                <w:szCs w:val="24"/>
              </w:rPr>
            </w:pPr>
            <w:r w:rsidRPr="00024CDC">
              <w:rPr>
                <w:rFonts w:ascii="Times New Roman" w:hAnsi="Times New Roman" w:cs="Times New Roman"/>
                <w:sz w:val="24"/>
                <w:szCs w:val="24"/>
              </w:rPr>
              <w:t>Rozporządzenie Ministra Edukacji i Szkolnictwa Wyższego z dnia 1 kwietnia 2020 r. zmieniające rozporządzenie w sprawie standardów kształcenia przygotowującego do wykonywania zawodu lekarza, lekarza dentysty, farmaceuty, pielęgniarki, położnej, diagnosty laboratoryjnego, fizjoterapeuty i ratownika medycznego</w:t>
            </w:r>
          </w:p>
        </w:tc>
        <w:tc>
          <w:tcPr>
            <w:tcW w:w="994" w:type="dxa"/>
            <w:gridSpan w:val="2"/>
            <w:shd w:val="clear" w:color="auto" w:fill="auto"/>
          </w:tcPr>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3.04.</w:t>
            </w:r>
          </w:p>
          <w:p w:rsidR="008F7109" w:rsidRPr="00024CDC" w:rsidRDefault="008F7109"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8F7109" w:rsidRPr="00024CDC" w:rsidRDefault="008F7109" w:rsidP="00BC290A">
            <w:pPr>
              <w:jc w:val="both"/>
            </w:pPr>
            <w:r w:rsidRPr="00024CDC">
              <w:t xml:space="preserve">§ 1. W rozporządzeniu Ministra Nauki i Szkolnictwa Wyższego z dnia 26 lipca 2019 r. w sprawie standardów kształcenia przygotowującego do wykonywania zawodu lekarza, lekarza dentysty, farmaceuty, </w:t>
            </w:r>
            <w:r w:rsidRPr="00024CDC">
              <w:rPr>
                <w:b/>
                <w:u w:val="single"/>
              </w:rPr>
              <w:t>pielęgniarki, położnej,</w:t>
            </w:r>
            <w:r w:rsidRPr="00024CDC">
              <w:t xml:space="preserve"> diagnosty laboratoryjnego, fizjoterapeuty i ratownika medycznego (Dz. U. poz. 1573) po § 1 dodaje się § 1a i § 1b w brzmieniu: </w:t>
            </w:r>
          </w:p>
          <w:p w:rsidR="008F7109" w:rsidRPr="00024CDC" w:rsidRDefault="008F7109" w:rsidP="00BC290A">
            <w:pPr>
              <w:jc w:val="both"/>
            </w:pPr>
            <w:r w:rsidRPr="00024CDC">
              <w:t xml:space="preserve">„§ 1a. 1. W roku akademickim 2019/2020 </w:t>
            </w:r>
            <w:r w:rsidRPr="00024CDC">
              <w:rPr>
                <w:b/>
                <w:u w:val="single"/>
              </w:rPr>
              <w:t>studenci studiów przygotowujących do wykonywania zawodów</w:t>
            </w:r>
            <w:r w:rsidRPr="00024CDC">
              <w:t xml:space="preserve">, o których mowa w § 1, którzy </w:t>
            </w:r>
            <w:r w:rsidRPr="00024CDC">
              <w:rPr>
                <w:b/>
                <w:u w:val="single"/>
              </w:rPr>
              <w:t>w okresie zawieszenia kształcenia na studiach wykonywali czynności w ramach zadań realizowanych przez podmioty lecznicze lub służby sanitarno-epidemiologiczne w związku z zakażeniami wirusem SARS-CoV-2</w:t>
            </w:r>
            <w:r w:rsidRPr="00024CDC">
              <w:t xml:space="preserve">, mogą </w:t>
            </w:r>
            <w:r w:rsidRPr="00024CDC">
              <w:rPr>
                <w:b/>
                <w:u w:val="single"/>
              </w:rPr>
              <w:t>ubiegać się o zaliczenie części zajęć lub grup zajęć kształtujących umiejętności praktyczne, w tym zajęć praktycznych i praktyk zawodowych, do których w programie studiów zostały przypisane efekty uczenia się obejmujące umiejętności praktyczne, które nabyli w czasie wykonywania tych czynności.</w:t>
            </w:r>
            <w:r w:rsidRPr="00024CDC">
              <w:t xml:space="preserve"> 2. Uczelnia może zaliczyć część zajęć lub grup zajęć, o których mowa w ust. 1, uwzględniając informacje o liczbie godzin i charakterze wykonywanych czynności, o których mowa w ust. 1, zawarte w zaświadczeniu wydanym przez podmiot, w którym student wykonywał te czynności. </w:t>
            </w:r>
          </w:p>
          <w:p w:rsidR="008F7109" w:rsidRPr="00024CDC" w:rsidRDefault="008F7109" w:rsidP="00BC290A">
            <w:pPr>
              <w:jc w:val="both"/>
              <w:rPr>
                <w:rFonts w:ascii="Times New Roman" w:hAnsi="Times New Roman" w:cs="Times New Roman"/>
                <w:sz w:val="24"/>
                <w:szCs w:val="24"/>
              </w:rPr>
            </w:pPr>
            <w:r w:rsidRPr="00024CDC">
              <w:t>§ 1b. W roku akademickim 2019/2020 student odbywający studia przygotowujące do wykonywania zawodu, o którym mowa w § 1, może uzyskać w ramach zajęć prowadzonych z wykorzystaniem metod i technik kształcenia na odległość część efektów uczenia się przypisanych do zajęć kształtujących umiejętności praktyczne, w tym zajęć praktycznych i praktyk zawodowych, umożliwiających uzyskanie nie więcej niż 20% liczby punktów ECTS określonej dla tych zajęć w programie studiów dla roku studiów, na którym kształci się ten student.”.</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94AAE" w:rsidRPr="00024CDC" w:rsidRDefault="00A94AAE" w:rsidP="00A94AAE">
            <w:pPr>
              <w:shd w:val="clear" w:color="auto" w:fill="FFFFFF"/>
              <w:spacing w:before="225" w:after="225"/>
              <w:outlineLvl w:val="2"/>
              <w:rPr>
                <w:rFonts w:ascii="Times New Roman" w:eastAsia="Times New Roman" w:hAnsi="Times New Roman" w:cs="Times New Roman"/>
                <w:color w:val="0F0F0F"/>
                <w:sz w:val="24"/>
                <w:szCs w:val="24"/>
                <w:lang w:eastAsia="pl-PL"/>
              </w:rPr>
            </w:pPr>
            <w:r w:rsidRPr="00024CDC">
              <w:rPr>
                <w:rFonts w:ascii="Times New Roman" w:eastAsia="Times New Roman" w:hAnsi="Times New Roman" w:cs="Times New Roman"/>
                <w:bCs/>
                <w:color w:val="0F0F0F"/>
                <w:sz w:val="24"/>
                <w:szCs w:val="24"/>
                <w:lang w:eastAsia="pl-PL"/>
              </w:rPr>
              <w:t>Komunikat dotyczący realizacji i rozliczania świadczeń w rodzaju Leczenie szpitalne – programy lekowe oraz Leczenie szpitalne – chemioterapia w związku z zapobieganiem, przeciwdziałaniem i zwalczaniem COVID-19</w:t>
            </w:r>
          </w:p>
          <w:p w:rsidR="008F7109" w:rsidRPr="00024CDC" w:rsidRDefault="008F7109" w:rsidP="009530E0">
            <w:pPr>
              <w:rPr>
                <w:rFonts w:ascii="Times New Roman" w:hAnsi="Times New Roman" w:cs="Times New Roman"/>
                <w:sz w:val="24"/>
                <w:szCs w:val="24"/>
              </w:rPr>
            </w:pPr>
          </w:p>
        </w:tc>
        <w:tc>
          <w:tcPr>
            <w:tcW w:w="994" w:type="dxa"/>
            <w:gridSpan w:val="2"/>
            <w:shd w:val="clear" w:color="auto" w:fill="auto"/>
          </w:tcPr>
          <w:p w:rsidR="008F7109"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2.04.</w:t>
            </w:r>
          </w:p>
          <w:p w:rsidR="00A94AAE" w:rsidRPr="00024CDC" w:rsidRDefault="00A94AAE" w:rsidP="009530E0">
            <w:pPr>
              <w:spacing w:line="276" w:lineRule="auto"/>
              <w:jc w:val="both"/>
              <w:rPr>
                <w:rFonts w:ascii="Times New Roman" w:eastAsia="Times New Roman" w:hAnsi="Times New Roman" w:cs="Times New Roman"/>
                <w:sz w:val="24"/>
                <w:szCs w:val="24"/>
                <w:lang w:eastAsia="pl-PL"/>
              </w:rPr>
            </w:pPr>
            <w:r w:rsidRPr="00024CDC">
              <w:rPr>
                <w:rFonts w:ascii="Times New Roman" w:eastAsia="Times New Roman" w:hAnsi="Times New Roman" w:cs="Times New Roman"/>
                <w:sz w:val="24"/>
                <w:szCs w:val="24"/>
                <w:lang w:eastAsia="pl-PL"/>
              </w:rPr>
              <w:t>2020 r.</w:t>
            </w:r>
          </w:p>
        </w:tc>
        <w:tc>
          <w:tcPr>
            <w:tcW w:w="5805" w:type="dxa"/>
            <w:gridSpan w:val="2"/>
            <w:shd w:val="clear" w:color="auto" w:fill="auto"/>
          </w:tcPr>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Narodowy Fundusz Zdrowia informuje, że w okresie zagrożenia epidemicznego oraz w czasie trwania epidemii na obszarze Rzeczypospolitej Polskiej, umożliwiono realizację i rozliczanie świadczeń w umowach w rodzaju Leczenie szpitalne – programy lekowe oraz Leczenie szpitalne – chemioterapia w następujący sposób:</w:t>
            </w:r>
          </w:p>
          <w:p w:rsidR="00A94AAE" w:rsidRPr="00024CDC" w:rsidRDefault="00A94AAE" w:rsidP="00A94AAE">
            <w:pPr>
              <w:numPr>
                <w:ilvl w:val="0"/>
                <w:numId w:val="26"/>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Dopuszczono wydawanie leków pacjentom na okres 6 – miesięcznej terapii, na podstawie indywidualnej oceny lekarza prowadzącego leczenie.</w:t>
            </w:r>
            <w:r w:rsidRPr="00024CDC">
              <w:rPr>
                <w:rFonts w:ascii="Times New Roman" w:eastAsia="Times New Roman" w:hAnsi="Times New Roman" w:cs="Times New Roman"/>
                <w:color w:val="66686D"/>
                <w:sz w:val="24"/>
                <w:szCs w:val="24"/>
                <w:lang w:eastAsia="pl-PL"/>
              </w:rPr>
              <w:br/>
            </w:r>
            <w:r w:rsidRPr="00024CDC">
              <w:rPr>
                <w:rFonts w:ascii="Times New Roman" w:eastAsia="Times New Roman" w:hAnsi="Times New Roman" w:cs="Times New Roman"/>
                <w:color w:val="66686D"/>
                <w:sz w:val="24"/>
                <w:szCs w:val="24"/>
                <w:lang w:eastAsia="pl-PL"/>
              </w:rPr>
              <w:br/>
              <w:t>Narodowy Fundusz Zdrowia zmienił parametry w systemie informatycznym, umożliwiające rejestracje wydań leków na ten okres.</w:t>
            </w:r>
          </w:p>
          <w:p w:rsidR="00A94AAE" w:rsidRPr="00024CDC" w:rsidRDefault="00A94AAE" w:rsidP="00A94AAE">
            <w:pPr>
              <w:numPr>
                <w:ilvl w:val="0"/>
                <w:numId w:val="27"/>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Na podstawie decyzji Ministra Zdrowia, wyrażonej w komunikacie z dnia 13 marca 2020 roku, możliwe jest:</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dostarczenie leków przez szpital bezpośrednio do miejsca zamieszkania pacjenta lub do jego przedstawiciela ustawowego.</w:t>
            </w:r>
          </w:p>
          <w:p w:rsidR="00A94AAE" w:rsidRPr="00024CDC" w:rsidRDefault="00A94AAE" w:rsidP="00A94AAE">
            <w:pPr>
              <w:numPr>
                <w:ilvl w:val="0"/>
                <w:numId w:val="28"/>
              </w:numPr>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wydanie leku pacjentowi, jego przedstawicielowi ustawowemu albo osobie przez niego upoważnionej z apteki szpitalnej</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We wskazanej powyżej sytuacji świadczeniodawca sprawozdaje w systemie informatycznym wydanie leku, w ilości zleconej przez lekarza prowadzącego oraz pozyskuje od pacjenta lub jego przedstawiciela ustawowego dokument poświadczający odebranie zleconej ilości leku. Dokument ten winien być dołączony do indywidualnej dokumentacji medycznej pacjenta.</w:t>
            </w:r>
          </w:p>
          <w:p w:rsidR="00A94AAE" w:rsidRPr="00024CDC" w:rsidRDefault="00A94AAE" w:rsidP="00A94AAE">
            <w:pPr>
              <w:numPr>
                <w:ilvl w:val="0"/>
                <w:numId w:val="29"/>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Wydanie pacjentom leków do stosowania w domu, w trybie opisanym w pkt. 2 winno być poprzedzone konsultacją lekarską, zrealizowaną osobiście lub udzieloną w formie konsultacji telefonicznej z wykorzystaniem systemów teleinformatycznych lub innych systemów łączności.</w:t>
            </w:r>
          </w:p>
          <w:p w:rsidR="00A94AAE" w:rsidRPr="00024CDC" w:rsidRDefault="00A94AAE" w:rsidP="00A94AAE">
            <w:pPr>
              <w:numPr>
                <w:ilvl w:val="0"/>
                <w:numId w:val="30"/>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Termin realizacji </w:t>
            </w:r>
            <w:proofErr w:type="spellStart"/>
            <w:r w:rsidRPr="00024CDC">
              <w:rPr>
                <w:rFonts w:ascii="Times New Roman" w:eastAsia="Times New Roman" w:hAnsi="Times New Roman" w:cs="Times New Roman"/>
                <w:b/>
                <w:bCs/>
                <w:color w:val="66686D"/>
                <w:sz w:val="24"/>
                <w:szCs w:val="24"/>
                <w:lang w:eastAsia="pl-PL"/>
              </w:rPr>
              <w:t>teleporady</w:t>
            </w:r>
            <w:proofErr w:type="spellEnd"/>
            <w:r w:rsidRPr="00024CDC">
              <w:rPr>
                <w:rFonts w:ascii="Times New Roman" w:eastAsia="Times New Roman" w:hAnsi="Times New Roman" w:cs="Times New Roman"/>
                <w:b/>
                <w:bCs/>
                <w:color w:val="66686D"/>
                <w:sz w:val="24"/>
                <w:szCs w:val="24"/>
                <w:lang w:eastAsia="pl-PL"/>
              </w:rPr>
              <w:t xml:space="preserve"> może odbiegać od terminu rzeczywistego wydania lub doręczenia leków pacjentom.</w:t>
            </w:r>
          </w:p>
          <w:p w:rsidR="00A94AAE" w:rsidRPr="00024CDC" w:rsidRDefault="00A94AAE" w:rsidP="00A94AAE">
            <w:pPr>
              <w:numPr>
                <w:ilvl w:val="0"/>
                <w:numId w:val="31"/>
              </w:num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 xml:space="preserve">Wizyty kontrolne u pacjentów w stanie stabilnym mogą zostać udzielone w formie </w:t>
            </w:r>
            <w:r w:rsidRPr="00024CDC">
              <w:rPr>
                <w:rFonts w:ascii="Times New Roman" w:eastAsia="Times New Roman" w:hAnsi="Times New Roman" w:cs="Times New Roman"/>
                <w:b/>
                <w:bCs/>
                <w:color w:val="66686D"/>
                <w:sz w:val="24"/>
                <w:szCs w:val="24"/>
                <w:lang w:eastAsia="pl-PL"/>
              </w:rPr>
              <w:lastRenderedPageBreak/>
              <w:t>konsultacji telefonicznych z wykorzystaniem systemów teleinformatycznych lub innych systemów łączności. Odpowiednia adnotacja o sposobie udzielenia świadczenia powinna znaleźć się w dokumentacji medycznej pacjenta.</w:t>
            </w:r>
          </w:p>
          <w:p w:rsidR="00A94AAE" w:rsidRPr="00024CDC" w:rsidRDefault="00A94AAE" w:rsidP="00A94AAE">
            <w:pPr>
              <w:shd w:val="clear" w:color="auto" w:fill="FFFFFF"/>
              <w:spacing w:before="100" w:beforeAutospacing="1" w:after="100" w:afterAutospacing="1"/>
              <w:ind w:left="600"/>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Przy sprawozdawaniu w raporcie statystycznym opisanych wyżej porad, świadczeniodawca obowiązany jest sprawozdać dane zgodne z przepisami zarządzenia regulującego zasady rozliczania świadczeń w danym rodzaju, z zastrzeżeniem, że wśród kodów istotnych procedur medycznych, wskazać należy: 89.0099 - Porada lekarska za pośrednictwem systemów teleinformatycznych lub systemów łączności.</w:t>
            </w:r>
          </w:p>
          <w:p w:rsidR="00A94AAE"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color w:val="66686D"/>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p w:rsidR="008F7109" w:rsidRPr="00024CDC" w:rsidRDefault="00A94AAE" w:rsidP="00A94AAE">
            <w:pPr>
              <w:shd w:val="clear" w:color="auto" w:fill="FFFFFF"/>
              <w:spacing w:before="100" w:beforeAutospacing="1" w:after="100" w:afterAutospacing="1"/>
              <w:rPr>
                <w:rFonts w:ascii="Times New Roman" w:eastAsia="Times New Roman" w:hAnsi="Times New Roman" w:cs="Times New Roman"/>
                <w:color w:val="66686D"/>
                <w:sz w:val="24"/>
                <w:szCs w:val="24"/>
                <w:lang w:eastAsia="pl-PL"/>
              </w:rPr>
            </w:pPr>
            <w:r w:rsidRPr="00024CDC">
              <w:rPr>
                <w:rFonts w:ascii="Times New Roman" w:eastAsia="Times New Roman" w:hAnsi="Times New Roman" w:cs="Times New Roman"/>
                <w:b/>
                <w:bCs/>
                <w:color w:val="66686D"/>
                <w:sz w:val="24"/>
                <w:szCs w:val="24"/>
                <w:lang w:eastAsia="pl-PL"/>
              </w:rPr>
              <w:t>Realizacja świadczeń udzielanych w ramach umów Leczenie szpitalne – programy lekowe oraz Leczenie szpitalne – chemioterapia, w sposób opisany powyżej, w czasie trwania epidemii na obszarze Rzeczypospolitej Polskiej, będzie uznawana przez Narodowy Fundusz Zdrowia. </w:t>
            </w:r>
          </w:p>
        </w:tc>
      </w:tr>
      <w:tr w:rsidR="008F7109"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F7109" w:rsidRDefault="008F7109"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F7109" w:rsidRPr="00C00341" w:rsidRDefault="00024CDC" w:rsidP="009530E0">
            <w:pPr>
              <w:rPr>
                <w:rFonts w:ascii="Times New Roman" w:hAnsi="Times New Roman" w:cs="Times New Roman"/>
                <w:sz w:val="24"/>
                <w:szCs w:val="24"/>
              </w:rPr>
            </w:pPr>
            <w:r w:rsidRPr="00C00341">
              <w:rPr>
                <w:rFonts w:ascii="Times New Roman" w:hAnsi="Times New Roman" w:cs="Times New Roman"/>
                <w:sz w:val="24"/>
                <w:szCs w:val="24"/>
              </w:rPr>
              <w:t>Rozporządzenie MZ z dnia 3 kwietnia 2020 r. zmieniające rozporządzenie w sprawie postępowania ze zwłokami i szczątkami ludzkimi Na podstawie art. 20 ust. 3 ustawy z dnia 31 stycznia 1959 r. o cmentarzach i chowaniu zmarłych (Dz. U. z 2019 r. poz. 1473 oraz z 2020 r. poz. 284)</w:t>
            </w: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8F7109"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7 grudnia 2001 r. w sprawie postępowania ze zwłokami i szczątkami ludzkimi (Dz. U. poz. 1783 oraz z 2007 r. poz. 10) po § 5 dodaje się § 5a–5c w brzmieniu: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5a. 1. W przypadku zwłok osób zmarłych na chorobę wywołaną wirusem SARS-CoV-2 (COVID-19) należy: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przeprowadzić dezynfekcję zwłok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odstąpić od standardowych procedur mycia zwłok, a w przypadku zaistnienia takiej konieczności należy zachować szczególne środki ostrożności;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unikać ubierania zwłok do pochówku oraz okazywania zwłok; 4) umieścić zwłoki w ochronnym, szczelnym worku, wraz z ubraniem lub okryciem szpitalnym, a w przypadku przekazania zwłok do spopielenia umieścić pierwszy worek ze zwłokami w drugim worku;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zdezynfekować powierzchnię zewnętrzną kolejno każdego worka przez spryskanie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zwłoki zabezpieczone w sposób, o którym mowa w pkt 1, 4 i 5, umieścić w: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lastRenderedPageBreak/>
              <w:t xml:space="preserve">a) kapsule transportowej, w przypadku przekazywania zwłok do krematorium, wykonanej z materiału umożliwiającego jej mycie i dezynfekcję, która po przekazaniu zwłok do spalarni podlega standardowej dekontaminacji środkami powierzchniowoczynnymi, albo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trumnie do pochówku, w przypadku bezpośredniego pochowania na cmentarzu;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umieścić na dnie trumny do pochówku warstwę substancji </w:t>
            </w:r>
            <w:proofErr w:type="spellStart"/>
            <w:r w:rsidRPr="00C00341">
              <w:rPr>
                <w:rFonts w:ascii="Times New Roman" w:hAnsi="Times New Roman" w:cs="Times New Roman"/>
                <w:sz w:val="24"/>
                <w:szCs w:val="24"/>
              </w:rPr>
              <w:t>płynochłonnej</w:t>
            </w:r>
            <w:proofErr w:type="spellEnd"/>
            <w:r w:rsidRPr="00C00341">
              <w:rPr>
                <w:rFonts w:ascii="Times New Roman" w:hAnsi="Times New Roman" w:cs="Times New Roman"/>
                <w:sz w:val="24"/>
                <w:szCs w:val="24"/>
              </w:rPr>
              <w:t xml:space="preserve"> o grubości 5 cm;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8) niezwłocznie po złożeniu zwłok w trumnie lub kapsule transportowej trumnę lub kapsułę transportową zamknąć szczelnie i spryskać płynem odkażającym o spektrum działania wirusobójczym;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9) transport zwłok, jeżeli jest to możliwe, prowadzić jednym zespołem przewozowym.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Pomieszczenia, w których osoba zmarła przebywała, oraz wszystkie przedmioty, z którymi była w styczności, poddaje się odkażaniu.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5b. </w:t>
            </w: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Czynności, o których mowa w § 5a ust. 1 pkt 1–5, w przypadku zgonu w szpitalu są wykonywane przez osoby zatrudnione przez szpital, a w przypadku zgonu poza szpitalem przez odpowiednio przeszkolone osoby zatrudnione w zakładach pogrzebowych. </w:t>
            </w:r>
          </w:p>
          <w:p w:rsidR="008F7109"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2. Czynności, o których mowa w § 5a ust. 1 pkt 6–9, są wykonywane przez odpowiednio przeszkolone osoby zatrudnione w zakładach pogrzebowych.</w:t>
            </w:r>
          </w:p>
        </w:tc>
      </w:tr>
      <w:tr w:rsidR="00024CDC"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24CDC" w:rsidRDefault="00024CD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24CDC" w:rsidRPr="00C00341" w:rsidRDefault="00024CDC" w:rsidP="00024CDC">
            <w:pPr>
              <w:rPr>
                <w:rFonts w:ascii="Times New Roman" w:hAnsi="Times New Roman" w:cs="Times New Roman"/>
                <w:sz w:val="24"/>
                <w:szCs w:val="24"/>
              </w:rPr>
            </w:pPr>
            <w:r w:rsidRPr="00C00341">
              <w:rPr>
                <w:rFonts w:ascii="Times New Roman" w:hAnsi="Times New Roman" w:cs="Times New Roman"/>
                <w:sz w:val="24"/>
                <w:szCs w:val="24"/>
              </w:rPr>
              <w:t>Rozporządzenie Ministra Zdrowia z dnia 3 kwietnia 2020 r. zmieniające rozporządzenie w sprawie standardu organizacyjnego opieki w izolatoriach</w:t>
            </w:r>
          </w:p>
          <w:p w:rsidR="00024CDC" w:rsidRPr="00C00341" w:rsidRDefault="00024CDC" w:rsidP="009530E0">
            <w:pPr>
              <w:rPr>
                <w:rFonts w:ascii="Times New Roman" w:hAnsi="Times New Roman" w:cs="Times New Roman"/>
                <w:sz w:val="24"/>
                <w:szCs w:val="24"/>
              </w:rPr>
            </w:pPr>
          </w:p>
        </w:tc>
        <w:tc>
          <w:tcPr>
            <w:tcW w:w="994" w:type="dxa"/>
            <w:gridSpan w:val="2"/>
            <w:shd w:val="clear" w:color="auto" w:fill="auto"/>
          </w:tcPr>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4.03.</w:t>
            </w:r>
          </w:p>
          <w:p w:rsidR="00024CDC" w:rsidRPr="00C00341" w:rsidRDefault="00024CDC"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 rozporządzeniu Ministra Zdrowia z dnia 26 marca 2020 r. w sprawie standardu organizacyjnego opieki w izolatoriach (Dz. U. poz. 539) w załączniku wprowadza się następujące zmiany: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części II „Osoby objęte opieką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b) pkt 1 otrzymuje brzmienie: „1) do otrzymania ujemnego wyniku testu na obecność wirusa SARS-CoV-2 z materiału biologicznego pobranego przed przyjęciem do izolatorium;”; </w:t>
            </w:r>
          </w:p>
          <w:p w:rsidR="00024CDC" w:rsidRPr="00C00341" w:rsidRDefault="00024CDC" w:rsidP="00BC290A">
            <w:pPr>
              <w:jc w:val="both"/>
              <w:rPr>
                <w:rFonts w:ascii="Times New Roman" w:hAnsi="Times New Roman" w:cs="Times New Roman"/>
                <w:sz w:val="24"/>
                <w:szCs w:val="24"/>
              </w:rPr>
            </w:pPr>
          </w:p>
          <w:p w:rsidR="00024CDC" w:rsidRPr="00C00341" w:rsidRDefault="00024CDC"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w części IV „Standard opieki medycznej” po pkt 4 dodaje się zdanie: „Personel medyczny podmiotu leczniczego zapewniającego opiekę w izolatorium zwraca </w:t>
            </w:r>
            <w:r w:rsidRPr="00C00341">
              <w:rPr>
                <w:rFonts w:ascii="Times New Roman" w:hAnsi="Times New Roman" w:cs="Times New Roman"/>
                <w:sz w:val="24"/>
                <w:szCs w:val="24"/>
              </w:rPr>
              <w:lastRenderedPageBreak/>
              <w:t>się o udostępnienie informacji o wyniku testu na obecność wirusa SARS-CoV-2 osoby izolowanej do podmiotu, w którym test był wykonany lub który zlecił jego wykonanie.”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024CDC">
            <w:pPr>
              <w:rPr>
                <w:rFonts w:ascii="Times New Roman" w:hAnsi="Times New Roman" w:cs="Times New Roman"/>
                <w:sz w:val="24"/>
                <w:szCs w:val="24"/>
              </w:rPr>
            </w:pPr>
            <w:r w:rsidRPr="00C00341">
              <w:rPr>
                <w:rFonts w:ascii="Times New Roman" w:hAnsi="Times New Roman" w:cs="Times New Roman"/>
                <w:sz w:val="24"/>
                <w:szCs w:val="24"/>
              </w:rPr>
              <w:t xml:space="preserve">Komunikat GIS: </w:t>
            </w:r>
            <w:r w:rsidRPr="00C00341">
              <w:rPr>
                <w:rFonts w:ascii="Times New Roman" w:hAnsi="Times New Roman" w:cs="Times New Roman"/>
                <w:color w:val="212121"/>
                <w:sz w:val="24"/>
                <w:szCs w:val="24"/>
                <w:shd w:val="clear" w:color="auto" w:fill="FFFFFF"/>
              </w:rPr>
              <w:t>Osoby na kwarantannie a przesyłki pocztowe</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3.04.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2020 r.</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color w:val="212121"/>
                <w:sz w:val="24"/>
                <w:szCs w:val="24"/>
                <w:shd w:val="clear" w:color="auto" w:fill="FFFFFF"/>
              </w:rPr>
              <w:t xml:space="preserve">Poczta Polska informuje, że </w:t>
            </w:r>
            <w:proofErr w:type="gramStart"/>
            <w:r w:rsidRPr="00C00341">
              <w:rPr>
                <w:rFonts w:ascii="Times New Roman" w:hAnsi="Times New Roman" w:cs="Times New Roman"/>
                <w:color w:val="212121"/>
                <w:sz w:val="24"/>
                <w:szCs w:val="24"/>
                <w:shd w:val="clear" w:color="auto" w:fill="FFFFFF"/>
              </w:rPr>
              <w:t>jeżeli  przebywasz</w:t>
            </w:r>
            <w:proofErr w:type="gramEnd"/>
            <w:r w:rsidRPr="00C00341">
              <w:rPr>
                <w:rFonts w:ascii="Times New Roman" w:hAnsi="Times New Roman" w:cs="Times New Roman"/>
                <w:color w:val="212121"/>
                <w:sz w:val="24"/>
                <w:szCs w:val="24"/>
                <w:shd w:val="clear" w:color="auto" w:fill="FFFFFF"/>
              </w:rPr>
              <w:t xml:space="preserve"> na kwarantannie, Twoje przesyłki pocztowe będą czekały na Ciebie w placówce do zakończenia czasu izolacji. Pierwsza próba doręczenia nastąpi po zakończeniu kwarantanny. Nie dotyczy to przekazów pieniężnych, które zostaną dostarczone w specjalnej bezpiecznej kopercie.</w:t>
            </w:r>
          </w:p>
        </w:tc>
      </w:tr>
      <w:tr w:rsidR="005D4B8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D4B8E" w:rsidRDefault="005D4B8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D4B8E" w:rsidRPr="00C00341" w:rsidRDefault="005D4B8E" w:rsidP="005D4B8E">
            <w:pPr>
              <w:rPr>
                <w:rFonts w:ascii="Times New Roman" w:hAnsi="Times New Roman" w:cs="Times New Roman"/>
                <w:sz w:val="24"/>
                <w:szCs w:val="24"/>
              </w:rPr>
            </w:pPr>
            <w:r w:rsidRPr="00C00341">
              <w:rPr>
                <w:rFonts w:ascii="Times New Roman" w:hAnsi="Times New Roman" w:cs="Times New Roman"/>
                <w:sz w:val="24"/>
                <w:szCs w:val="24"/>
              </w:rPr>
              <w:t xml:space="preserve">Zarządzenie </w:t>
            </w:r>
            <w:r w:rsidRPr="00C00341">
              <w:rPr>
                <w:rFonts w:ascii="Times New Roman" w:hAnsi="Times New Roman" w:cs="Times New Roman"/>
                <w:spacing w:val="3"/>
                <w:sz w:val="24"/>
                <w:szCs w:val="24"/>
                <w:shd w:val="clear" w:color="auto" w:fill="FFFFFF"/>
              </w:rPr>
              <w:t>Ministra Zdrowia z dnia 3 kwietnia 2020 r. w sprawie powołania Zespołu do spraw koordynacji sieci laboratoriów COVID</w:t>
            </w:r>
          </w:p>
        </w:tc>
        <w:tc>
          <w:tcPr>
            <w:tcW w:w="994" w:type="dxa"/>
            <w:gridSpan w:val="2"/>
            <w:shd w:val="clear" w:color="auto" w:fill="auto"/>
          </w:tcPr>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4.04.</w:t>
            </w:r>
          </w:p>
          <w:p w:rsidR="005D4B8E" w:rsidRPr="00C00341" w:rsidRDefault="005D4B8E" w:rsidP="009530E0">
            <w:pPr>
              <w:spacing w:line="276" w:lineRule="auto"/>
              <w:jc w:val="both"/>
              <w:rPr>
                <w:rFonts w:ascii="Times New Roman" w:eastAsia="Times New Roman" w:hAnsi="Times New Roman" w:cs="Times New Roman"/>
                <w:sz w:val="24"/>
                <w:szCs w:val="24"/>
                <w:lang w:eastAsia="pl-PL"/>
              </w:rPr>
            </w:pPr>
            <w:r w:rsidRPr="00C00341">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1.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Powołuje się Zespół do spraw koordynacji sieci laboratoriów COVID, zwany dalej „Zespołem”.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Zespół jest organem pomocniczym ministra właściwego do spraw zdrowia.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2.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1. W skład Zespołu wchodzą: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prof. dr hab. n. med. Katarzyna Dzierżanowska-</w:t>
            </w:r>
            <w:proofErr w:type="spellStart"/>
            <w:r w:rsidRPr="00C00341">
              <w:rPr>
                <w:rFonts w:ascii="Times New Roman" w:hAnsi="Times New Roman" w:cs="Times New Roman"/>
                <w:sz w:val="24"/>
                <w:szCs w:val="24"/>
              </w:rPr>
              <w:t>Fangrat</w:t>
            </w:r>
            <w:proofErr w:type="spellEnd"/>
            <w:r w:rsidRPr="00C00341">
              <w:rPr>
                <w:rFonts w:ascii="Times New Roman" w:hAnsi="Times New Roman" w:cs="Times New Roman"/>
                <w:sz w:val="24"/>
                <w:szCs w:val="24"/>
              </w:rPr>
              <w:t xml:space="preserve"> – Konsultant Krajowy w dziedzinie mikrobiologii lekarskiej; </w:t>
            </w:r>
          </w:p>
          <w:p w:rsidR="005D4B8E" w:rsidRPr="00C00341" w:rsidRDefault="005D4B8E" w:rsidP="00BC290A">
            <w:pPr>
              <w:jc w:val="both"/>
              <w:rPr>
                <w:rFonts w:ascii="Times New Roman" w:hAnsi="Times New Roman" w:cs="Times New Roman"/>
                <w:sz w:val="24"/>
                <w:szCs w:val="24"/>
              </w:rPr>
            </w:pPr>
            <w:r w:rsidRPr="00185C9D">
              <w:rPr>
                <w:rFonts w:ascii="Times New Roman" w:hAnsi="Times New Roman" w:cs="Times New Roman"/>
                <w:sz w:val="24"/>
                <w:szCs w:val="24"/>
                <w:lang w:val="en-US"/>
              </w:rPr>
              <w:t xml:space="preserve">2) prof. dr. hab. n. med. </w:t>
            </w:r>
            <w:r w:rsidRPr="00C00341">
              <w:rPr>
                <w:rFonts w:ascii="Times New Roman" w:hAnsi="Times New Roman" w:cs="Times New Roman"/>
                <w:sz w:val="24"/>
                <w:szCs w:val="24"/>
              </w:rPr>
              <w:t xml:space="preserve">Rafał </w:t>
            </w:r>
            <w:proofErr w:type="spellStart"/>
            <w:r w:rsidRPr="00C00341">
              <w:rPr>
                <w:rFonts w:ascii="Times New Roman" w:hAnsi="Times New Roman" w:cs="Times New Roman"/>
                <w:sz w:val="24"/>
                <w:szCs w:val="24"/>
              </w:rPr>
              <w:t>Gierczyński</w:t>
            </w:r>
            <w:proofErr w:type="spellEnd"/>
            <w:r w:rsidRPr="00C00341">
              <w:rPr>
                <w:rFonts w:ascii="Times New Roman" w:hAnsi="Times New Roman" w:cs="Times New Roman"/>
                <w:sz w:val="24"/>
                <w:szCs w:val="24"/>
              </w:rPr>
              <w:t xml:space="preserve"> – Zastępca Dyrektora ds. Bezpieczeństwa Epidemiologicznego i Środowiskowego Narodowego Instytutu Zdrowia Publicznego – Państwowego Zakładu Higieny;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Justyna Marynowska – Wiceprezes Krajowej Rady Diagnostów Laboratoryjnych;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Monika Jabłonowska – konsultant wojewódzki w dziedzinie diagnostyki laboratoryjnej województwa mazowieckiego;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Eliza </w:t>
            </w:r>
            <w:proofErr w:type="spellStart"/>
            <w:r w:rsidRPr="00C00341">
              <w:rPr>
                <w:rFonts w:ascii="Times New Roman" w:hAnsi="Times New Roman" w:cs="Times New Roman"/>
                <w:sz w:val="24"/>
                <w:szCs w:val="24"/>
              </w:rPr>
              <w:t>Głodkowska</w:t>
            </w:r>
            <w:proofErr w:type="spellEnd"/>
            <w:r w:rsidRPr="00C00341">
              <w:rPr>
                <w:rFonts w:ascii="Times New Roman" w:hAnsi="Times New Roman" w:cs="Times New Roman"/>
                <w:sz w:val="24"/>
                <w:szCs w:val="24"/>
              </w:rPr>
              <w:t xml:space="preserve">-Mrówka – przedstawiciel Instytutu Hematologii i Transfuzjologii;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Justyna Mieszalska – Dyrektor Departamentu Zdrowia Publicznego i Rodziny w Ministerstwie Zdrowia.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Przed powołaniem w skład Zespołu osoby, o których mowa w ust. 1 pkt 2-5, wyrażają zgodę na udział w pracach Zespołu.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Nadzór nad pracami Zespołu sprawuje Sławomir Gadomski – Podsekretarz Stanu w Ministerstwie Zdrowia, który wyznacza Przewodniczącego i Sekretarza Zespołu. </w:t>
            </w:r>
          </w:p>
          <w:p w:rsidR="005D4B8E" w:rsidRPr="00C00341" w:rsidRDefault="005D4B8E" w:rsidP="00BC290A">
            <w:pPr>
              <w:jc w:val="both"/>
              <w:rPr>
                <w:rFonts w:ascii="Times New Roman" w:hAnsi="Times New Roman" w:cs="Times New Roman"/>
                <w:b/>
                <w:sz w:val="24"/>
                <w:szCs w:val="24"/>
                <w:u w:val="single"/>
              </w:rPr>
            </w:pPr>
            <w:r w:rsidRPr="00C00341">
              <w:rPr>
                <w:rFonts w:ascii="Times New Roman" w:hAnsi="Times New Roman" w:cs="Times New Roman"/>
                <w:b/>
                <w:sz w:val="24"/>
                <w:szCs w:val="24"/>
                <w:u w:val="single"/>
              </w:rPr>
              <w:t>4. W pracach Zespołu mogą brać udział, z głosem doradczym, osoby niebędące członkami Zespołu.</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3. Celem powołania Zespołu jest koordynowanie, uproszczenie oraz przyspieszenie funkcjonowania procedur w laboratoriach dedykowanych do prowadzenia działań w </w:t>
            </w:r>
            <w:r w:rsidRPr="00C00341">
              <w:rPr>
                <w:rFonts w:ascii="Times New Roman" w:hAnsi="Times New Roman" w:cs="Times New Roman"/>
                <w:sz w:val="24"/>
                <w:szCs w:val="24"/>
              </w:rPr>
              <w:lastRenderedPageBreak/>
              <w:t xml:space="preserve">zakresie koniecznym do zwalczania epidemii wywołanej wirusem SARS-CoV-2. </w:t>
            </w:r>
          </w:p>
          <w:p w:rsidR="005D4B8E" w:rsidRPr="00C00341" w:rsidRDefault="005D4B8E" w:rsidP="00BC290A">
            <w:pPr>
              <w:jc w:val="both"/>
              <w:rPr>
                <w:rFonts w:ascii="Times New Roman" w:hAnsi="Times New Roman" w:cs="Times New Roman"/>
                <w:sz w:val="24"/>
                <w:szCs w:val="24"/>
              </w:rPr>
            </w:pP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 4. Do zadań Zespołu należy: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1) prowadzenie wykazu laboratoriów COVID dla potrzeb przekazywania informacji o epidemii COVID-19;</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2) opiniowanie i zatwierdzanie wniosków o wpisanie do wykazu laboratoriów COVID na podstawie przyjętych przez Zespół kryteriów;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3) opracowanie standardów procesu diagnostycznego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4) monitorowanie wydajności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5) działania szkoleniowe i eksperckie w zakresie zwiększenia efektywności diagnostycznej laboratoriów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6) analiza stanu zasobów laboratoryjnych (infrastruktura, kadry, odczynniki, materiały zużywalne), w szczególności pod kątem możliwych alokacji między laboratoriami COVID; </w:t>
            </w:r>
          </w:p>
          <w:p w:rsidR="005D4B8E" w:rsidRPr="00C00341" w:rsidRDefault="005D4B8E" w:rsidP="00BC290A">
            <w:pPr>
              <w:jc w:val="both"/>
              <w:rPr>
                <w:rFonts w:ascii="Times New Roman" w:hAnsi="Times New Roman" w:cs="Times New Roman"/>
                <w:sz w:val="24"/>
                <w:szCs w:val="24"/>
              </w:rPr>
            </w:pPr>
            <w:r w:rsidRPr="00C00341">
              <w:rPr>
                <w:rFonts w:ascii="Times New Roman" w:hAnsi="Times New Roman" w:cs="Times New Roman"/>
                <w:sz w:val="24"/>
                <w:szCs w:val="24"/>
              </w:rPr>
              <w:t xml:space="preserve">7) opiniowanie i koordynacja wniosków zakupowych dla laboratoriów COVID; </w:t>
            </w:r>
          </w:p>
          <w:p w:rsidR="005D4B8E" w:rsidRPr="00C00341" w:rsidRDefault="005D4B8E" w:rsidP="00BC290A">
            <w:pPr>
              <w:jc w:val="both"/>
              <w:rPr>
                <w:rFonts w:ascii="Times New Roman" w:hAnsi="Times New Roman" w:cs="Times New Roman"/>
                <w:b/>
                <w:color w:val="212121"/>
                <w:sz w:val="24"/>
                <w:szCs w:val="24"/>
                <w:u w:val="single"/>
                <w:shd w:val="clear" w:color="auto" w:fill="FFFFFF"/>
              </w:rPr>
            </w:pPr>
            <w:r w:rsidRPr="00C00341">
              <w:rPr>
                <w:rFonts w:ascii="Times New Roman" w:hAnsi="Times New Roman" w:cs="Times New Roman"/>
                <w:sz w:val="24"/>
                <w:szCs w:val="24"/>
              </w:rPr>
              <w:t>8) nadzór nad jakością badań i czynności diagnostyki laboratoryjnej przy współpracy z Zespołem Wizytatorów Krajowej Izby Diagnostów Laboratoryjnych.</w:t>
            </w:r>
          </w:p>
        </w:tc>
      </w:tr>
      <w:tr w:rsidR="00C003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00341" w:rsidRDefault="00C003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ZARZĄDZENIE Nr 51/2020/DSOZ</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PREZESA</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NARODOWEGO FUNDUSZU ZDROWIA</w:t>
            </w:r>
          </w:p>
          <w:p w:rsidR="00C00341" w:rsidRPr="00CE2416" w:rsidRDefault="00C00341" w:rsidP="00C00341">
            <w:pPr>
              <w:autoSpaceDE w:val="0"/>
              <w:autoSpaceDN w:val="0"/>
              <w:adjustRightInd w:val="0"/>
              <w:rPr>
                <w:rFonts w:ascii="Times New Roman" w:hAnsi="Times New Roman" w:cs="Times New Roman"/>
                <w:sz w:val="24"/>
                <w:szCs w:val="24"/>
              </w:rPr>
            </w:pPr>
            <w:r w:rsidRPr="00CE2416">
              <w:rPr>
                <w:rFonts w:ascii="Times New Roman" w:hAnsi="Times New Roman" w:cs="Times New Roman"/>
                <w:sz w:val="24"/>
                <w:szCs w:val="24"/>
              </w:rPr>
              <w:t>z dnia 4 kwietnia 2020 r.</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zmieniające zarządzenie w sprawie zasad sprawozdawania oraz warunków</w:t>
            </w:r>
          </w:p>
          <w:p w:rsidR="00C00341" w:rsidRPr="00CE2416" w:rsidRDefault="00C00341" w:rsidP="00C00341">
            <w:pPr>
              <w:autoSpaceDE w:val="0"/>
              <w:autoSpaceDN w:val="0"/>
              <w:adjustRightInd w:val="0"/>
              <w:rPr>
                <w:rFonts w:ascii="Times New Roman" w:hAnsi="Times New Roman" w:cs="Times New Roman"/>
                <w:bCs/>
                <w:sz w:val="24"/>
                <w:szCs w:val="24"/>
              </w:rPr>
            </w:pPr>
            <w:r w:rsidRPr="00CE2416">
              <w:rPr>
                <w:rFonts w:ascii="Times New Roman" w:hAnsi="Times New Roman" w:cs="Times New Roman"/>
                <w:bCs/>
                <w:sz w:val="24"/>
                <w:szCs w:val="24"/>
              </w:rPr>
              <w:t>rozliczania świadczeń opieki zdrowotnej związanych z zapobieganiem,</w:t>
            </w:r>
          </w:p>
          <w:p w:rsidR="00C00341" w:rsidRPr="00CE2416" w:rsidRDefault="00C00341" w:rsidP="00C00341">
            <w:pPr>
              <w:rPr>
                <w:rFonts w:ascii="Times New Roman" w:hAnsi="Times New Roman" w:cs="Times New Roman"/>
                <w:sz w:val="24"/>
                <w:szCs w:val="24"/>
              </w:rPr>
            </w:pPr>
            <w:r w:rsidRPr="00CE2416">
              <w:rPr>
                <w:rFonts w:ascii="Times New Roman" w:hAnsi="Times New Roman" w:cs="Times New Roman"/>
                <w:bCs/>
                <w:sz w:val="24"/>
                <w:szCs w:val="24"/>
              </w:rPr>
              <w:t>przeciwdziałaniem i zwalczaniem COVID-19</w:t>
            </w:r>
          </w:p>
        </w:tc>
        <w:tc>
          <w:tcPr>
            <w:tcW w:w="994" w:type="dxa"/>
            <w:gridSpan w:val="2"/>
            <w:shd w:val="clear" w:color="auto" w:fill="auto"/>
          </w:tcPr>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4.04.</w:t>
            </w:r>
          </w:p>
          <w:p w:rsidR="00C00341" w:rsidRPr="00CE2416" w:rsidRDefault="00C00341" w:rsidP="009530E0">
            <w:pPr>
              <w:spacing w:line="276" w:lineRule="auto"/>
              <w:jc w:val="both"/>
              <w:rPr>
                <w:rFonts w:ascii="Times New Roman" w:eastAsia="Times New Roman" w:hAnsi="Times New Roman" w:cs="Times New Roman"/>
                <w:sz w:val="24"/>
                <w:szCs w:val="24"/>
                <w:lang w:eastAsia="pl-PL"/>
              </w:rPr>
            </w:pPr>
            <w:r w:rsidRPr="00CE2416">
              <w:rPr>
                <w:rFonts w:ascii="Times New Roman" w:eastAsia="Times New Roman" w:hAnsi="Times New Roman" w:cs="Times New Roman"/>
                <w:sz w:val="24"/>
                <w:szCs w:val="24"/>
                <w:lang w:eastAsia="pl-PL"/>
              </w:rPr>
              <w:t>2020 r.</w:t>
            </w:r>
          </w:p>
        </w:tc>
        <w:tc>
          <w:tcPr>
            <w:tcW w:w="5805" w:type="dxa"/>
            <w:gridSpan w:val="2"/>
            <w:shd w:val="clear" w:color="auto" w:fill="auto"/>
          </w:tcPr>
          <w:p w:rsidR="00C00341" w:rsidRPr="00CE2416" w:rsidRDefault="00C00341" w:rsidP="00BC290A">
            <w:pPr>
              <w:jc w:val="both"/>
              <w:rPr>
                <w:rFonts w:ascii="Times New Roman" w:hAnsi="Times New Roman" w:cs="Times New Roman"/>
                <w:sz w:val="24"/>
                <w:szCs w:val="24"/>
              </w:rPr>
            </w:pPr>
            <w:r w:rsidRPr="00CE2416">
              <w:rPr>
                <w:rFonts w:ascii="Times New Roman" w:hAnsi="Times New Roman" w:cs="Times New Roman"/>
                <w:sz w:val="24"/>
                <w:szCs w:val="24"/>
                <w:shd w:val="clear" w:color="auto" w:fill="FFFFFF"/>
              </w:rPr>
              <w:t xml:space="preserve">Nowe przepisy przewidują, że NFZ rozliczy wykonanie testów na obecność </w:t>
            </w:r>
            <w:proofErr w:type="spellStart"/>
            <w:r w:rsidRPr="00CE2416">
              <w:rPr>
                <w:rFonts w:ascii="Times New Roman" w:hAnsi="Times New Roman" w:cs="Times New Roman"/>
                <w:sz w:val="24"/>
                <w:szCs w:val="24"/>
                <w:shd w:val="clear" w:color="auto" w:fill="FFFFFF"/>
              </w:rPr>
              <w:t>koronawirusa</w:t>
            </w:r>
            <w:proofErr w:type="spellEnd"/>
            <w:r w:rsidRPr="00CE2416">
              <w:rPr>
                <w:rFonts w:ascii="Times New Roman" w:hAnsi="Times New Roman" w:cs="Times New Roman"/>
                <w:sz w:val="24"/>
                <w:szCs w:val="24"/>
                <w:shd w:val="clear" w:color="auto" w:fill="FFFFFF"/>
              </w:rPr>
              <w:t xml:space="preserve"> w laboratoriach szpitali umieszczonych na wykazie prowadzonym przez dyrektora oddziału wojewódzkiego NFZ w porozumieniu z wojewodą. Testy mogą być wykonane nie tylko dla pacjentów tych szpitali, ale także dla </w:t>
            </w:r>
            <w:r w:rsidRPr="00CE2416">
              <w:rPr>
                <w:rStyle w:val="Pogrubienie"/>
                <w:rFonts w:ascii="Times New Roman" w:hAnsi="Times New Roman" w:cs="Times New Roman"/>
                <w:sz w:val="24"/>
                <w:szCs w:val="24"/>
                <w:shd w:val="clear" w:color="auto" w:fill="FFFFFF"/>
              </w:rPr>
              <w:t>pacjentów i personelu medycznego wszystkich pozostałych placówek szpitalnych w Polsce</w:t>
            </w:r>
            <w:r w:rsidRPr="00CE2416">
              <w:rPr>
                <w:rFonts w:ascii="Times New Roman" w:hAnsi="Times New Roman" w:cs="Times New Roman"/>
                <w:sz w:val="24"/>
                <w:szCs w:val="24"/>
                <w:shd w:val="clear" w:color="auto" w:fill="FFFFFF"/>
              </w:rPr>
              <w:t>. Wymazy ze szpitali trafią do wskazanych laboratoriów (np. w szpitalu jednoimiennym) i w efekcie szpital wykonujący test będzie mógł rozliczyć koszt tego testu z Funduszem.</w:t>
            </w:r>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CE2416" w:rsidP="00C00341">
            <w:pPr>
              <w:autoSpaceDE w:val="0"/>
              <w:autoSpaceDN w:val="0"/>
              <w:adjustRightInd w:val="0"/>
              <w:rPr>
                <w:rFonts w:ascii="Times New Roman" w:hAnsi="Times New Roman" w:cs="Times New Roman"/>
                <w:bCs/>
                <w:sz w:val="24"/>
                <w:szCs w:val="24"/>
              </w:rPr>
            </w:pPr>
            <w:r w:rsidRPr="000A74EA">
              <w:rPr>
                <w:rFonts w:ascii="Times New Roman" w:hAnsi="Times New Roman" w:cs="Times New Roman"/>
                <w:sz w:val="24"/>
                <w:szCs w:val="24"/>
              </w:rPr>
              <w:t xml:space="preserve">Wytyczne Ministra Klimatu i Głównego Inspektora Sanitarnego w sprawie postępowania z odpadami wytwarzanymi w czasie występowania zakażeń </w:t>
            </w:r>
            <w:proofErr w:type="spellStart"/>
            <w:r w:rsidRPr="000A74EA">
              <w:rPr>
                <w:rFonts w:ascii="Times New Roman" w:hAnsi="Times New Roman" w:cs="Times New Roman"/>
                <w:sz w:val="24"/>
                <w:szCs w:val="24"/>
              </w:rPr>
              <w:t>koronawirusem</w:t>
            </w:r>
            <w:proofErr w:type="spellEnd"/>
            <w:r w:rsidRPr="000A74EA">
              <w:rPr>
                <w:rFonts w:ascii="Times New Roman" w:hAnsi="Times New Roman" w:cs="Times New Roman"/>
                <w:sz w:val="24"/>
                <w:szCs w:val="24"/>
              </w:rPr>
              <w:t xml:space="preserve"> SARS-CoV-2 i </w:t>
            </w:r>
            <w:proofErr w:type="spellStart"/>
            <w:r w:rsidRPr="000A74EA">
              <w:rPr>
                <w:rFonts w:ascii="Times New Roman" w:hAnsi="Times New Roman" w:cs="Times New Roman"/>
                <w:sz w:val="24"/>
                <w:szCs w:val="24"/>
              </w:rPr>
              <w:t>zachorowań</w:t>
            </w:r>
            <w:proofErr w:type="spellEnd"/>
            <w:r w:rsidRPr="000A74EA">
              <w:rPr>
                <w:rFonts w:ascii="Times New Roman" w:hAnsi="Times New Roman" w:cs="Times New Roman"/>
                <w:sz w:val="24"/>
                <w:szCs w:val="24"/>
              </w:rPr>
              <w:t xml:space="preserve"> na wywoływaną przez niego chorobę COVID-19 (w czasie trwania pandemii/epidemii)</w:t>
            </w:r>
          </w:p>
        </w:tc>
        <w:tc>
          <w:tcPr>
            <w:tcW w:w="994" w:type="dxa"/>
            <w:gridSpan w:val="2"/>
            <w:shd w:val="clear" w:color="auto" w:fill="auto"/>
          </w:tcPr>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6.04.</w:t>
            </w:r>
          </w:p>
          <w:p w:rsidR="00CE2416" w:rsidRPr="000A74EA" w:rsidRDefault="00CE2416"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2020 r.</w:t>
            </w:r>
          </w:p>
        </w:tc>
        <w:tc>
          <w:tcPr>
            <w:tcW w:w="5805" w:type="dxa"/>
            <w:gridSpan w:val="2"/>
            <w:shd w:val="clear" w:color="auto" w:fill="auto"/>
          </w:tcPr>
          <w:p w:rsidR="00CE2416" w:rsidRPr="00C00341" w:rsidRDefault="008F667A" w:rsidP="00BC290A">
            <w:pPr>
              <w:jc w:val="both"/>
              <w:rPr>
                <w:rFonts w:ascii="Times New Roman" w:hAnsi="Times New Roman" w:cs="Times New Roman"/>
                <w:sz w:val="24"/>
                <w:szCs w:val="24"/>
                <w:highlight w:val="yellow"/>
                <w:shd w:val="clear" w:color="auto" w:fill="FFFFFF"/>
              </w:rPr>
            </w:pPr>
            <w:hyperlink r:id="rId23" w:history="1">
              <w:r w:rsidR="00CE2416" w:rsidRPr="000A74EA">
                <w:rPr>
                  <w:color w:val="0000FF"/>
                  <w:u w:val="single"/>
                </w:rPr>
                <w:t>https://gis.gov.pl/wp-content/uploads/2020/04/Wytyczne_dot_post%c4%99powania_z_odpadami_w_czasie_wyst%c4%99powania_zaka%c5%bce%c5%84_koronawirusem_SARS-CoV-2-2.pdf</w:t>
              </w:r>
            </w:hyperlink>
          </w:p>
        </w:tc>
      </w:tr>
      <w:tr w:rsidR="00CE2416"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E2416" w:rsidRDefault="00CE2416"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E2416" w:rsidRPr="000A74EA" w:rsidRDefault="00E46661" w:rsidP="00E46661">
            <w:pPr>
              <w:autoSpaceDE w:val="0"/>
              <w:autoSpaceDN w:val="0"/>
              <w:adjustRightInd w:val="0"/>
              <w:rPr>
                <w:rFonts w:ascii="Times New Roman" w:hAnsi="Times New Roman" w:cs="Times New Roman"/>
                <w:sz w:val="24"/>
                <w:szCs w:val="24"/>
              </w:rPr>
            </w:pPr>
            <w:r w:rsidRPr="000A74EA">
              <w:rPr>
                <w:rFonts w:ascii="Times New Roman" w:hAnsi="Times New Roman" w:cs="Times New Roman"/>
                <w:b/>
                <w:sz w:val="24"/>
                <w:szCs w:val="24"/>
                <w:u w:val="single"/>
                <w:shd w:val="clear" w:color="auto" w:fill="FFFFFF"/>
              </w:rPr>
              <w:t xml:space="preserve">Projekt </w:t>
            </w:r>
            <w:r w:rsidR="00CE2416" w:rsidRPr="000A74EA">
              <w:rPr>
                <w:rFonts w:ascii="Times New Roman" w:hAnsi="Times New Roman" w:cs="Times New Roman"/>
                <w:sz w:val="24"/>
                <w:szCs w:val="24"/>
                <w:shd w:val="clear" w:color="auto" w:fill="FFFFFF"/>
              </w:rPr>
              <w:t>Rozporządzeni</w:t>
            </w:r>
            <w:r w:rsidRPr="000A74EA">
              <w:rPr>
                <w:rFonts w:ascii="Times New Roman" w:hAnsi="Times New Roman" w:cs="Times New Roman"/>
                <w:sz w:val="24"/>
                <w:szCs w:val="24"/>
                <w:shd w:val="clear" w:color="auto" w:fill="FFFFFF"/>
              </w:rPr>
              <w:t>a</w:t>
            </w:r>
            <w:r w:rsidR="00CE2416" w:rsidRPr="000A74EA">
              <w:rPr>
                <w:rFonts w:ascii="Times New Roman" w:hAnsi="Times New Roman" w:cs="Times New Roman"/>
                <w:sz w:val="24"/>
                <w:szCs w:val="24"/>
                <w:shd w:val="clear" w:color="auto" w:fill="FFFFFF"/>
              </w:rPr>
              <w:t xml:space="preserve"> Ministra Zdrowia w sprawie określenia priorytetowych dziedzin medycyny</w:t>
            </w:r>
          </w:p>
        </w:tc>
        <w:tc>
          <w:tcPr>
            <w:tcW w:w="994" w:type="dxa"/>
            <w:gridSpan w:val="2"/>
            <w:shd w:val="clear" w:color="auto" w:fill="auto"/>
          </w:tcPr>
          <w:p w:rsidR="00CE2416" w:rsidRPr="000A74EA" w:rsidRDefault="00E46661" w:rsidP="00CE2416">
            <w:pPr>
              <w:spacing w:line="276" w:lineRule="auto"/>
              <w:jc w:val="both"/>
              <w:rPr>
                <w:rFonts w:ascii="Times New Roman" w:eastAsia="Times New Roman" w:hAnsi="Times New Roman" w:cs="Times New Roman"/>
                <w:sz w:val="24"/>
                <w:szCs w:val="24"/>
                <w:lang w:eastAsia="pl-PL"/>
              </w:rPr>
            </w:pPr>
            <w:r w:rsidRPr="000A74EA">
              <w:rPr>
                <w:rFonts w:ascii="Times New Roman" w:eastAsia="Times New Roman" w:hAnsi="Times New Roman" w:cs="Times New Roman"/>
                <w:sz w:val="24"/>
                <w:szCs w:val="24"/>
                <w:lang w:eastAsia="pl-PL"/>
              </w:rPr>
              <w:t>projekt</w:t>
            </w:r>
          </w:p>
        </w:tc>
        <w:tc>
          <w:tcPr>
            <w:tcW w:w="5805" w:type="dxa"/>
            <w:gridSpan w:val="2"/>
            <w:shd w:val="clear" w:color="auto" w:fill="auto"/>
          </w:tcPr>
          <w:p w:rsidR="00CE2416" w:rsidRPr="000A74EA" w:rsidRDefault="00CE2416" w:rsidP="00CE2416">
            <w:pPr>
              <w:pStyle w:val="ARTartustawynprozporzdzenia"/>
            </w:pPr>
            <w:r w:rsidRPr="000A74EA">
              <w:rPr>
                <w:rStyle w:val="Ppogrubienie"/>
              </w:rPr>
              <w:t>§ 1.</w:t>
            </w:r>
            <w:r w:rsidRPr="000A74EA">
              <w:t xml:space="preserve"> Priorytetowymi dziedzinami medycyny są:</w:t>
            </w:r>
          </w:p>
          <w:p w:rsidR="00CE2416" w:rsidRPr="000A74EA" w:rsidRDefault="00CE2416" w:rsidP="00CE2416">
            <w:pPr>
              <w:pStyle w:val="PKTpunkt0"/>
            </w:pPr>
            <w:r w:rsidRPr="000A74EA">
              <w:t>1) anestezjologia i intensywna terapia;</w:t>
            </w:r>
            <w:bookmarkStart w:id="7" w:name="mip44177783"/>
            <w:bookmarkEnd w:id="7"/>
          </w:p>
          <w:p w:rsidR="00CE2416" w:rsidRPr="000A74EA" w:rsidRDefault="00CE2416" w:rsidP="00CE2416">
            <w:pPr>
              <w:pStyle w:val="PKTpunkt0"/>
            </w:pPr>
            <w:r w:rsidRPr="000A74EA">
              <w:lastRenderedPageBreak/>
              <w:t>2) chirurgia dziecięca;</w:t>
            </w:r>
          </w:p>
          <w:p w:rsidR="00CE2416" w:rsidRPr="000A74EA" w:rsidRDefault="00CE2416" w:rsidP="00CE2416">
            <w:pPr>
              <w:pStyle w:val="PKTpunkt0"/>
            </w:pPr>
            <w:r w:rsidRPr="000A74EA">
              <w:t>3) chirurgia ogólna;</w:t>
            </w:r>
            <w:bookmarkStart w:id="8" w:name="mip44177784"/>
            <w:bookmarkEnd w:id="8"/>
          </w:p>
          <w:p w:rsidR="00CE2416" w:rsidRPr="000A74EA" w:rsidRDefault="00CE2416" w:rsidP="00CE2416">
            <w:pPr>
              <w:pStyle w:val="PKTpunkt0"/>
            </w:pPr>
            <w:r w:rsidRPr="000A74EA">
              <w:t>4) chirurgia onkologiczna;</w:t>
            </w:r>
            <w:bookmarkStart w:id="9" w:name="mip44177785"/>
            <w:bookmarkEnd w:id="9"/>
          </w:p>
          <w:p w:rsidR="00CE2416" w:rsidRPr="000A74EA" w:rsidRDefault="00CE2416" w:rsidP="00CE2416">
            <w:pPr>
              <w:pStyle w:val="PKTpunkt0"/>
            </w:pPr>
            <w:r w:rsidRPr="000A74EA">
              <w:t>5) choroby wewnętrzne;</w:t>
            </w:r>
            <w:bookmarkStart w:id="10" w:name="mip44177786"/>
            <w:bookmarkEnd w:id="10"/>
            <w:r w:rsidRPr="000A74EA">
              <w:t xml:space="preserve"> </w:t>
            </w:r>
          </w:p>
          <w:p w:rsidR="00CE2416" w:rsidRPr="000A74EA" w:rsidRDefault="00CE2416" w:rsidP="00CE2416">
            <w:pPr>
              <w:pStyle w:val="PKTpunkt0"/>
            </w:pPr>
            <w:r w:rsidRPr="000A74EA">
              <w:t>6) choroby zakaźne;</w:t>
            </w:r>
          </w:p>
          <w:p w:rsidR="00CE2416" w:rsidRPr="000A74EA" w:rsidRDefault="00CE2416" w:rsidP="00CE2416">
            <w:pPr>
              <w:pStyle w:val="PKTpunkt0"/>
            </w:pPr>
            <w:r w:rsidRPr="000A74EA">
              <w:t>7) geriatria;</w:t>
            </w:r>
            <w:bookmarkStart w:id="11" w:name="mip44177787"/>
            <w:bookmarkEnd w:id="11"/>
            <w:r w:rsidRPr="000A74EA">
              <w:t xml:space="preserve"> </w:t>
            </w:r>
          </w:p>
          <w:p w:rsidR="00CE2416" w:rsidRPr="000A74EA" w:rsidRDefault="00CE2416" w:rsidP="00CE2416">
            <w:pPr>
              <w:pStyle w:val="PKTpunkt0"/>
            </w:pPr>
            <w:r w:rsidRPr="000A74EA">
              <w:t>8) hematologia;</w:t>
            </w:r>
            <w:bookmarkStart w:id="12" w:name="mip44177788"/>
            <w:bookmarkEnd w:id="12"/>
            <w:r w:rsidRPr="000A74EA">
              <w:t xml:space="preserve"> </w:t>
            </w:r>
          </w:p>
          <w:p w:rsidR="00CE2416" w:rsidRPr="000A74EA" w:rsidRDefault="00CE2416" w:rsidP="00CE2416">
            <w:pPr>
              <w:pStyle w:val="PKTpunkt0"/>
            </w:pPr>
            <w:r w:rsidRPr="000A74EA">
              <w:t>9) kardiologia dziecięca;</w:t>
            </w:r>
            <w:bookmarkStart w:id="13" w:name="mip44177789"/>
            <w:bookmarkEnd w:id="13"/>
            <w:r w:rsidRPr="000A74EA">
              <w:t xml:space="preserve"> </w:t>
            </w:r>
          </w:p>
          <w:p w:rsidR="00CE2416" w:rsidRPr="000A74EA" w:rsidRDefault="00CE2416" w:rsidP="00CE2416">
            <w:pPr>
              <w:pStyle w:val="PKTpunkt0"/>
            </w:pPr>
            <w:r w:rsidRPr="000A74EA">
              <w:t>10) medycyna paliatywna;</w:t>
            </w:r>
          </w:p>
          <w:p w:rsidR="00CE2416" w:rsidRPr="000A74EA" w:rsidRDefault="00CE2416" w:rsidP="00CE2416">
            <w:pPr>
              <w:pStyle w:val="PKTpunkt0"/>
            </w:pPr>
            <w:r w:rsidRPr="000A74EA">
              <w:t>11) medycyna ratunkowa;</w:t>
            </w:r>
            <w:bookmarkStart w:id="14" w:name="mip44177790"/>
            <w:bookmarkEnd w:id="14"/>
            <w:r w:rsidRPr="000A74EA">
              <w:t xml:space="preserve"> </w:t>
            </w:r>
          </w:p>
          <w:p w:rsidR="00CE2416" w:rsidRPr="000A74EA" w:rsidRDefault="00CE2416" w:rsidP="00CE2416">
            <w:pPr>
              <w:pStyle w:val="PKTpunkt0"/>
            </w:pPr>
            <w:r w:rsidRPr="000A74EA">
              <w:t>12) medycyna rodzinna;</w:t>
            </w:r>
            <w:bookmarkStart w:id="15" w:name="mip44177791"/>
            <w:bookmarkEnd w:id="15"/>
            <w:r w:rsidRPr="000A74EA">
              <w:t xml:space="preserve"> </w:t>
            </w:r>
          </w:p>
          <w:p w:rsidR="00CE2416" w:rsidRPr="000A74EA" w:rsidRDefault="00CE2416" w:rsidP="00CE2416">
            <w:pPr>
              <w:pStyle w:val="PKTpunkt0"/>
            </w:pPr>
            <w:r w:rsidRPr="000A74EA">
              <w:t>13) neonatologia;</w:t>
            </w:r>
            <w:bookmarkStart w:id="16" w:name="mip44177792"/>
            <w:bookmarkEnd w:id="16"/>
            <w:r w:rsidRPr="000A74EA">
              <w:t xml:space="preserve"> </w:t>
            </w:r>
          </w:p>
          <w:p w:rsidR="00CE2416" w:rsidRPr="000A74EA" w:rsidRDefault="00CE2416" w:rsidP="00CE2416">
            <w:pPr>
              <w:pStyle w:val="PKTpunkt0"/>
            </w:pPr>
            <w:r w:rsidRPr="000A74EA">
              <w:t>14) neurologia dziecięca;</w:t>
            </w:r>
            <w:bookmarkStart w:id="17" w:name="mip44177793"/>
            <w:bookmarkEnd w:id="17"/>
            <w:r w:rsidRPr="000A74EA">
              <w:t xml:space="preserve"> </w:t>
            </w:r>
          </w:p>
          <w:p w:rsidR="00CE2416" w:rsidRPr="000A74EA" w:rsidRDefault="00CE2416" w:rsidP="00CE2416">
            <w:pPr>
              <w:pStyle w:val="PKTpunkt0"/>
            </w:pPr>
            <w:r w:rsidRPr="000A74EA">
              <w:t>15) onkologia i hematologia dziecięca;</w:t>
            </w:r>
            <w:bookmarkStart w:id="18" w:name="mip44177794"/>
            <w:bookmarkEnd w:id="18"/>
            <w:r w:rsidRPr="000A74EA">
              <w:t xml:space="preserve"> </w:t>
            </w:r>
          </w:p>
          <w:p w:rsidR="00CE2416" w:rsidRPr="000A74EA" w:rsidRDefault="00CE2416" w:rsidP="00CE2416">
            <w:pPr>
              <w:pStyle w:val="PKTpunkt0"/>
            </w:pPr>
            <w:r w:rsidRPr="000A74EA">
              <w:t>16) onkologia kliniczna;</w:t>
            </w:r>
            <w:bookmarkStart w:id="19" w:name="mip44177795"/>
            <w:bookmarkEnd w:id="19"/>
            <w:r w:rsidRPr="000A74EA">
              <w:t xml:space="preserve"> </w:t>
            </w:r>
          </w:p>
          <w:p w:rsidR="00CE2416" w:rsidRPr="000A74EA" w:rsidRDefault="00CE2416" w:rsidP="00CE2416">
            <w:pPr>
              <w:pStyle w:val="PKTpunkt0"/>
            </w:pPr>
            <w:r w:rsidRPr="000A74EA">
              <w:t>17) patomorfologia;</w:t>
            </w:r>
            <w:bookmarkStart w:id="20" w:name="mip44177797"/>
            <w:bookmarkEnd w:id="20"/>
            <w:r w:rsidRPr="000A74EA">
              <w:t xml:space="preserve"> </w:t>
            </w:r>
          </w:p>
          <w:p w:rsidR="00CE2416" w:rsidRPr="000A74EA" w:rsidRDefault="00CE2416" w:rsidP="00CE2416">
            <w:pPr>
              <w:pStyle w:val="PKTpunkt0"/>
            </w:pPr>
            <w:r w:rsidRPr="000A74EA">
              <w:t>18) pediatria;</w:t>
            </w:r>
            <w:bookmarkStart w:id="21" w:name="mip44177798"/>
            <w:bookmarkEnd w:id="21"/>
            <w:r w:rsidRPr="000A74EA">
              <w:t xml:space="preserve"> </w:t>
            </w:r>
          </w:p>
          <w:p w:rsidR="00CE2416" w:rsidRPr="000A74EA" w:rsidRDefault="00CE2416" w:rsidP="00CE2416">
            <w:pPr>
              <w:pStyle w:val="PKTpunkt0"/>
            </w:pPr>
            <w:r w:rsidRPr="000A74EA">
              <w:t>19) psychiatria;</w:t>
            </w:r>
            <w:bookmarkStart w:id="22" w:name="mip44177799"/>
            <w:bookmarkEnd w:id="22"/>
            <w:r w:rsidRPr="000A74EA">
              <w:t xml:space="preserve"> </w:t>
            </w:r>
          </w:p>
          <w:p w:rsidR="00CE2416" w:rsidRPr="000A74EA" w:rsidRDefault="00CE2416" w:rsidP="00CE2416">
            <w:pPr>
              <w:pStyle w:val="PKTpunkt0"/>
            </w:pPr>
            <w:r w:rsidRPr="000A74EA">
              <w:t>20) psychiatria dzieci i młodzieży;</w:t>
            </w:r>
            <w:bookmarkStart w:id="23" w:name="mip44177800"/>
            <w:bookmarkEnd w:id="23"/>
            <w:r w:rsidRPr="000A74EA">
              <w:t xml:space="preserve"> </w:t>
            </w:r>
          </w:p>
          <w:p w:rsidR="00CE2416" w:rsidRPr="000A74EA" w:rsidRDefault="00CE2416" w:rsidP="00CE2416">
            <w:pPr>
              <w:pStyle w:val="PKTpunkt0"/>
            </w:pPr>
            <w:r w:rsidRPr="000A74EA">
              <w:t>21) radioterapia onkologiczna;</w:t>
            </w:r>
            <w:bookmarkStart w:id="24" w:name="mip44177801"/>
            <w:bookmarkEnd w:id="24"/>
            <w:r w:rsidRPr="000A74EA">
              <w:t xml:space="preserve"> </w:t>
            </w:r>
          </w:p>
          <w:p w:rsidR="00CE2416" w:rsidRPr="000A74EA" w:rsidRDefault="00CE2416" w:rsidP="00CE2416">
            <w:pPr>
              <w:pStyle w:val="PKTpunkt0"/>
            </w:pPr>
            <w:r w:rsidRPr="000A74EA">
              <w:t>22) stomatologia dziecięca.</w:t>
            </w:r>
          </w:p>
          <w:p w:rsidR="00CE2416" w:rsidRPr="000A74EA" w:rsidRDefault="00CE2416" w:rsidP="00CE2416">
            <w:pPr>
              <w:pStyle w:val="ARTartustawynprozporzdzenia"/>
              <w:rPr>
                <w:b/>
              </w:rPr>
            </w:pPr>
            <w:r w:rsidRPr="000A74EA">
              <w:rPr>
                <w:rStyle w:val="Ppogrubienie"/>
                <w:b w:val="0"/>
              </w:rPr>
              <w:t xml:space="preserve">§ 2. Lekarze dentyści, którzy zostali zakwalifikowani do obywania szkolenia specjalizacyjnego w dziedzinie ortodoncji w trybie </w:t>
            </w:r>
            <w:proofErr w:type="spellStart"/>
            <w:r w:rsidRPr="000A74EA">
              <w:rPr>
                <w:rStyle w:val="Ppogrubienie"/>
                <w:b w:val="0"/>
              </w:rPr>
              <w:t>rezydenckim</w:t>
            </w:r>
            <w:proofErr w:type="spellEnd"/>
            <w:r w:rsidRPr="000A74EA">
              <w:rPr>
                <w:rStyle w:val="Ppogrubienie"/>
                <w:b w:val="0"/>
              </w:rPr>
              <w:t xml:space="preserve"> przed dniem wejścia w życie niniejszego rozporządzenia zachowują prawo do otrzymywania wynagrodzenia zasadniczego, o którym mowa w art. 16j ust. 2b pkt 1 i ust. 5 ustawy  z dnia 5 grudnia 1996 r. o zawodach lekarza i lekarza dentysty (Dz. U. z 2</w:t>
            </w:r>
            <w:r w:rsidRPr="000A74EA">
              <w:t>020 r. poz. 514 i 567</w:t>
            </w:r>
            <w:r w:rsidRPr="000A74EA">
              <w:rPr>
                <w:rStyle w:val="Ppogrubienie"/>
                <w:b w:val="0"/>
              </w:rPr>
              <w:t xml:space="preserve">), w wysokości przewidzianej dla lekarzy odbywających szkolenie specjalizacyjne w trybie </w:t>
            </w:r>
            <w:proofErr w:type="spellStart"/>
            <w:r w:rsidRPr="000A74EA">
              <w:rPr>
                <w:rStyle w:val="Ppogrubienie"/>
                <w:b w:val="0"/>
              </w:rPr>
              <w:t>rezydenckim</w:t>
            </w:r>
            <w:proofErr w:type="spellEnd"/>
            <w:r w:rsidRPr="000A74EA">
              <w:rPr>
                <w:rStyle w:val="Ppogrubienie"/>
                <w:b w:val="0"/>
              </w:rPr>
              <w:t xml:space="preserve"> w dziedzinie priorytetowej, do dnia zakończenia odbywania tego szkolenia w trybie </w:t>
            </w:r>
            <w:proofErr w:type="spellStart"/>
            <w:r w:rsidRPr="000A74EA">
              <w:rPr>
                <w:rStyle w:val="Ppogrubienie"/>
                <w:b w:val="0"/>
              </w:rPr>
              <w:t>rezydenckim</w:t>
            </w:r>
            <w:proofErr w:type="spellEnd"/>
            <w:r w:rsidRPr="000A74EA">
              <w:rPr>
                <w:rStyle w:val="Ppogrubienie"/>
                <w:b w:val="0"/>
              </w:rPr>
              <w:t>.</w:t>
            </w:r>
          </w:p>
          <w:p w:rsidR="00CE2416" w:rsidRPr="000A74EA" w:rsidRDefault="00CE2416" w:rsidP="00BC290A">
            <w:pPr>
              <w:jc w:val="both"/>
            </w:pPr>
          </w:p>
        </w:tc>
      </w:tr>
      <w:tr w:rsidR="00E4666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6661" w:rsidRDefault="00E4666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6661" w:rsidRPr="00E46661" w:rsidRDefault="00E46661" w:rsidP="00E46661">
            <w:pPr>
              <w:autoSpaceDE w:val="0"/>
              <w:autoSpaceDN w:val="0"/>
              <w:adjustRightInd w:val="0"/>
              <w:rPr>
                <w:rFonts w:ascii="Times New Roman" w:hAnsi="Times New Roman" w:cs="Times New Roman"/>
                <w:b/>
                <w:sz w:val="24"/>
                <w:szCs w:val="24"/>
                <w:highlight w:val="yellow"/>
                <w:u w:val="single"/>
                <w:shd w:val="clear" w:color="auto" w:fill="FFFFFF"/>
              </w:rPr>
            </w:pPr>
            <w:r w:rsidRPr="00E46661">
              <w:rPr>
                <w:rFonts w:ascii="Times New Roman" w:hAnsi="Times New Roman" w:cs="Times New Roman"/>
                <w:sz w:val="24"/>
                <w:szCs w:val="24"/>
                <w:highlight w:val="yellow"/>
              </w:rPr>
              <w:t>Rozporządzenie Ministra Zdrowia z dnia 6 kwietnia 2020 r. w sprawie chorób zakaźnych powodujących powstanie obowiązku hospitalizacji, izolacji lub izolacji w warunkach domowych oraz obowiązku kwarantanny lub nadzoru epidemiologicznego</w:t>
            </w:r>
          </w:p>
        </w:tc>
        <w:tc>
          <w:tcPr>
            <w:tcW w:w="994" w:type="dxa"/>
            <w:gridSpan w:val="2"/>
            <w:shd w:val="clear" w:color="auto" w:fill="auto"/>
          </w:tcPr>
          <w:p w:rsidR="00E46661" w:rsidRPr="00CE2416" w:rsidRDefault="00E46661" w:rsidP="00E46661">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7</w:t>
            </w:r>
            <w:r w:rsidRPr="00CE2416">
              <w:rPr>
                <w:rFonts w:ascii="Times New Roman" w:eastAsia="Times New Roman" w:hAnsi="Times New Roman" w:cs="Times New Roman"/>
                <w:sz w:val="24"/>
                <w:szCs w:val="24"/>
                <w:highlight w:val="yellow"/>
                <w:lang w:eastAsia="pl-PL"/>
              </w:rPr>
              <w:t>.04.</w:t>
            </w:r>
          </w:p>
          <w:p w:rsidR="00E46661" w:rsidRDefault="00E46661" w:rsidP="00E46661">
            <w:pPr>
              <w:spacing w:line="276" w:lineRule="auto"/>
              <w:jc w:val="both"/>
              <w:rPr>
                <w:rFonts w:ascii="Times New Roman" w:eastAsia="Times New Roman" w:hAnsi="Times New Roman" w:cs="Times New Roman"/>
                <w:sz w:val="24"/>
                <w:szCs w:val="24"/>
                <w:highlight w:val="yellow"/>
                <w:lang w:eastAsia="pl-PL"/>
              </w:rPr>
            </w:pPr>
            <w:r w:rsidRPr="00CE2416">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rsidR="00E46661" w:rsidRPr="000A74EA" w:rsidRDefault="00E46661" w:rsidP="00E46661">
            <w:pPr>
              <w:pStyle w:val="ARTartustawynprozporzdzenia"/>
              <w:ind w:firstLine="0"/>
            </w:pPr>
            <w:r w:rsidRPr="000A74EA">
              <w:t>§ 2. 1. Obowiązkowej</w:t>
            </w:r>
            <w:r w:rsidRPr="000A74EA">
              <w:rPr>
                <w:b/>
                <w:u w:val="single"/>
              </w:rPr>
              <w:t xml:space="preserve"> hospitalizacji</w:t>
            </w:r>
            <w:r w:rsidRPr="000A74EA">
              <w:t xml:space="preserve"> podlegają: </w:t>
            </w:r>
          </w:p>
          <w:p w:rsidR="00E46661" w:rsidRPr="000A74EA" w:rsidRDefault="00E46661" w:rsidP="00E46661">
            <w:pPr>
              <w:pStyle w:val="ARTartustawynprozporzdzenia"/>
              <w:ind w:firstLine="0"/>
            </w:pPr>
            <w:r w:rsidRPr="000A74EA">
              <w:t xml:space="preserve">1) osoby chore na gruźlicę w okresie prątkowania oraz osoby z uzasadnionym podejrzeniem o prątkowanie; </w:t>
            </w:r>
          </w:p>
          <w:p w:rsidR="00E46661" w:rsidRPr="000A74EA" w:rsidRDefault="00E46661" w:rsidP="00E46661">
            <w:pPr>
              <w:pStyle w:val="ARTartustawynprozporzdzenia"/>
              <w:ind w:firstLine="0"/>
            </w:pPr>
            <w:r w:rsidRPr="000A74EA">
              <w:t xml:space="preserve">2) osoby zakażone lub chore oraz podejrzane o zakażenie lub zachorowanie na: a) błonicę, b) cholerę, c) dur brzuszny, d) dury rzekome A, B, C, e) dur wysypkowy (w tym choroba </w:t>
            </w:r>
            <w:proofErr w:type="spellStart"/>
            <w:r w:rsidRPr="000A74EA">
              <w:t>Brill-Zinssera</w:t>
            </w:r>
            <w:proofErr w:type="spellEnd"/>
            <w:r w:rsidRPr="000A74EA">
              <w:t xml:space="preserve">), f) dżumę, g) </w:t>
            </w:r>
            <w:proofErr w:type="spellStart"/>
            <w:r w:rsidRPr="000A74EA">
              <w:t>Ebolę</w:t>
            </w:r>
            <w:proofErr w:type="spellEnd"/>
            <w:r w:rsidRPr="000A74EA">
              <w:t xml:space="preserve"> (EVD), h) wysoce zjadliwą grypę ptaków u ludzi (HPAI), w szczególności spowodowaną szczepami H7 i H5i) ospę prawdziwą, j) ostre nagminne porażenie dziecięce (</w:t>
            </w:r>
            <w:proofErr w:type="spellStart"/>
            <w:r w:rsidRPr="000A74EA">
              <w:t>poliomyelitis</w:t>
            </w:r>
            <w:proofErr w:type="spellEnd"/>
            <w:r w:rsidRPr="000A74EA">
              <w:t xml:space="preserve">) oraz inne ostre porażenia wiotkie, w tym zespół </w:t>
            </w:r>
            <w:proofErr w:type="spellStart"/>
            <w:r w:rsidRPr="000A74EA">
              <w:t>Guillaina-Barrégo</w:t>
            </w:r>
            <w:proofErr w:type="spellEnd"/>
            <w:r w:rsidRPr="000A74EA">
              <w:t xml:space="preserve">, k) tularemię, l) wąglik, m) wściekliznę, n) wirusowe gorączki krwotoczne, w tym żółtą gorączkę, o) zakażenia biologicznymi czynnikami chorobotwórczymi wywołującymi zespoły ciężkiej ostrej niewydolności oddechowej (SARI) lub innej niewydolności narządowej, w szczególności: – bliskowschodni zespół niewydolności oddechowej (MERS), – zespół ostrej niewydolności oddechowej (SARS), p) zapalenie opon mózgowo-rdzeniowych lub mózgu; </w:t>
            </w:r>
          </w:p>
          <w:p w:rsidR="00E46661" w:rsidRPr="000A74EA" w:rsidRDefault="00E46661" w:rsidP="00E46661">
            <w:pPr>
              <w:pStyle w:val="ARTartustawynprozporzdzenia"/>
              <w:ind w:firstLine="0"/>
              <w:rPr>
                <w:b/>
                <w:u w:val="single"/>
              </w:rPr>
            </w:pPr>
            <w:r w:rsidRPr="000A74EA">
              <w:rPr>
                <w:b/>
                <w:u w:val="single"/>
              </w:rPr>
              <w:t>3) osoby, u których stwierdzono zakażenie wirusem SARS-CoV-2 lub zachorowanie na chorobę wywołaną wirusem SARS-CoV-2 (COVID-19) lub podejrzenie zakażenia lub zachorowania, jeżeli nie zostały przez lekarza lub felczera skierowane do leczenia lub diagnostyki laboratoryjnej w kierunku wirusa SARS-CoV-2 w ramach obowiązkowej izolacji lub izolacji w warunkach domowych</w:t>
            </w:r>
          </w:p>
          <w:p w:rsidR="00E46661" w:rsidRPr="000A74EA" w:rsidRDefault="00E46661" w:rsidP="00E46661">
            <w:pPr>
              <w:pStyle w:val="ARTartustawynprozporzdzenia"/>
              <w:ind w:firstLine="0"/>
            </w:pPr>
            <w:r w:rsidRPr="000A74EA">
              <w:rPr>
                <w:b/>
                <w:u w:val="single"/>
              </w:rPr>
              <w:lastRenderedPageBreak/>
              <w:t>2. Obowiązkowej izolacji lub izolacji w warunkach domowych podlegają osoby, u których stwierdzono zakażenie wywołane wirusem SARS-CoV-2 lub zachorowanie na chorobę wywołaną wirusem SARS-CoV-2 (COVID-19) lub podejrzenie zakażenia lub zachorowania, wobec których lekarz lub felczer nie zastosował obowiązkowej hospitalizacji.</w:t>
            </w:r>
            <w:r w:rsidRPr="000A74EA">
              <w:t xml:space="preserve"> </w:t>
            </w:r>
          </w:p>
          <w:p w:rsidR="00E46661" w:rsidRPr="000A74EA" w:rsidRDefault="00E46661" w:rsidP="00E46661">
            <w:pPr>
              <w:pStyle w:val="ARTartustawynprozporzdzenia"/>
              <w:ind w:firstLine="0"/>
            </w:pPr>
          </w:p>
          <w:p w:rsidR="00E46661" w:rsidRPr="000A74EA" w:rsidRDefault="00E46661" w:rsidP="00E46661">
            <w:pPr>
              <w:pStyle w:val="ARTartustawynprozporzdzenia"/>
              <w:ind w:firstLine="0"/>
            </w:pPr>
            <w:r w:rsidRPr="000A74EA">
              <w:t xml:space="preserve">§ 3. Lekarz lub felczer, który podejrzewa lub rozpoznaje zakażenie lub chorobę zakaźną powodującą powstanie obowiązku hospitalizacji, izolacji lub izolacji w warunkach domowych danej osoby: </w:t>
            </w:r>
          </w:p>
          <w:p w:rsidR="009510D5" w:rsidRPr="000A74EA" w:rsidRDefault="00E46661" w:rsidP="00E46661">
            <w:pPr>
              <w:pStyle w:val="ARTartustawynprozporzdzenia"/>
              <w:ind w:firstLine="0"/>
            </w:pPr>
            <w:r w:rsidRPr="000A74EA">
              <w:t xml:space="preserve">1) kieruje osobę, o której mowa w § 2 ust. 1: </w:t>
            </w:r>
          </w:p>
          <w:p w:rsidR="009510D5" w:rsidRPr="000A74EA" w:rsidRDefault="00E46661" w:rsidP="00E46661">
            <w:pPr>
              <w:pStyle w:val="ARTartustawynprozporzdzenia"/>
              <w:ind w:firstLine="0"/>
            </w:pPr>
            <w:r w:rsidRPr="000A74EA">
              <w:t xml:space="preserve">a) pkt 1 i 2, do wskazanego szpitala oraz niezwłocznie informuje ten szpital o tym fakcie, </w:t>
            </w:r>
          </w:p>
          <w:p w:rsidR="009510D5" w:rsidRPr="000A74EA" w:rsidRDefault="00E46661" w:rsidP="00E46661">
            <w:pPr>
              <w:pStyle w:val="ARTartustawynprozporzdzenia"/>
              <w:ind w:firstLine="0"/>
            </w:pPr>
            <w:r w:rsidRPr="000A74EA">
              <w:t xml:space="preserve">b) pkt 3, do wskazanego szpitala oraz niezwłocznie informuje ten szpital o tym fakcie, chyba że po dokonaniu oceny stanu klinicznego tej osoby kieruje ją do leczenia lub diagnostyki laboratoryjnej w kierunku wirusa SARS-CoV-2 do miejsca izolacji lub izolacji w warunkach domowych; 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 </w:t>
            </w:r>
          </w:p>
          <w:p w:rsidR="009510D5" w:rsidRPr="000A74EA" w:rsidRDefault="00E46661" w:rsidP="00E46661">
            <w:pPr>
              <w:pStyle w:val="ARTartustawynprozporzdzenia"/>
              <w:ind w:firstLine="0"/>
            </w:pPr>
            <w:r w:rsidRPr="000A74EA">
              <w:t xml:space="preserve">3) poucza osobę chorą lub osobę sprawującą prawną pieczę nad chorą osobą małoletnią lub bezradną albo opiekuna faktycznego w rozumieniu art. 3 ust. 1 pkt 1 ustawy z dnia 6 listopada 2008 r. o prawach pacjenta i Rzeczniku Praw Pacjenta (Dz. U. z 2019 r. poz. 1127, 1128, 1590, 1655 i </w:t>
            </w:r>
            <w:r w:rsidRPr="000A74EA">
              <w:lastRenderedPageBreak/>
              <w:t xml:space="preserve">1696) o powstałym obowiązku hospitalizacji albo izolacji lub izolacji w warunkach domowych oraz odnotowuje ten fakt w dokumentacji medycznej pacjenta; </w:t>
            </w:r>
          </w:p>
          <w:p w:rsidR="009510D5" w:rsidRPr="000A74EA" w:rsidRDefault="00E46661" w:rsidP="00E46661">
            <w:pPr>
              <w:pStyle w:val="ARTartustawynprozporzdzenia"/>
              <w:ind w:firstLine="0"/>
            </w:pPr>
            <w:r w:rsidRPr="000A74EA">
              <w:t xml:space="preserve">4) zleca transport pacjenta do szpitala albo miejsca izolacji lub izolacji w warunkach domowych, o którym mowa w pkt 1, w sposób uniemożliwiający przeniesienie zakażenia na inne osoby; </w:t>
            </w:r>
          </w:p>
          <w:p w:rsidR="009510D5" w:rsidRPr="000A74EA" w:rsidRDefault="00E46661" w:rsidP="00E46661">
            <w:pPr>
              <w:pStyle w:val="ARTartustawynprozporzdzenia"/>
              <w:ind w:firstLine="0"/>
            </w:pPr>
            <w:r w:rsidRPr="000A74EA">
              <w:t xml:space="preserve">5) podejmuje inne działania zapobiegające szerzeniu się </w:t>
            </w:r>
            <w:proofErr w:type="spellStart"/>
            <w:r w:rsidRPr="000A74EA">
              <w:t>zachorowań</w:t>
            </w:r>
            <w:proofErr w:type="spellEnd"/>
            <w:r w:rsidRPr="000A74EA">
              <w:t xml:space="preserve">.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4. W przypadku samowolnego opuszczenia szpitala przez osobę podlegającą obowiązkowi hospitalizacji ordynator oddziału, lekarz kierujący oddziałem albo osoba upoważniona odpowiednio przez tego ordynatora albo lekarza 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 </w:t>
            </w:r>
          </w:p>
          <w:p w:rsidR="009510D5" w:rsidRPr="000A74EA" w:rsidRDefault="009510D5" w:rsidP="00E46661">
            <w:pPr>
              <w:pStyle w:val="ARTartustawynprozporzdzenia"/>
              <w:ind w:firstLine="0"/>
            </w:pPr>
          </w:p>
          <w:p w:rsidR="009510D5" w:rsidRPr="000A74EA" w:rsidRDefault="00E46661" w:rsidP="00E46661">
            <w:pPr>
              <w:pStyle w:val="ARTartustawynprozporzdzenia"/>
              <w:ind w:firstLine="0"/>
            </w:pPr>
            <w:r w:rsidRPr="000A74EA">
              <w:t xml:space="preserve">§ 5. </w:t>
            </w:r>
          </w:p>
          <w:p w:rsidR="009510D5" w:rsidRPr="000A74EA" w:rsidRDefault="00E46661" w:rsidP="00E46661">
            <w:pPr>
              <w:pStyle w:val="ARTartustawynprozporzdzenia"/>
              <w:ind w:firstLine="0"/>
              <w:rPr>
                <w:b/>
                <w:u w:val="single"/>
              </w:rPr>
            </w:pPr>
            <w:r w:rsidRPr="000A74EA">
              <w:t xml:space="preserve">1. </w:t>
            </w:r>
            <w:r w:rsidRPr="000A74EA">
              <w:rPr>
                <w:b/>
                <w:u w:val="single"/>
              </w:rPr>
              <w:t xml:space="preserve">Obowiązek kwarantanny lub nadzoru epidemiologicznego </w:t>
            </w:r>
            <w:r w:rsidRPr="000A74EA">
              <w:t xml:space="preserve">u osób, o których mowa w art. 34 ust. 2 ustawy z dnia 5 grudnia 2008 r. o zapobieganiu oraz zwalczaniu zakażeń i chorób zakaźnych u ludzi, </w:t>
            </w:r>
            <w:r w:rsidRPr="000A74EA">
              <w:rPr>
                <w:b/>
                <w:u w:val="single"/>
              </w:rPr>
              <w:t xml:space="preserve">powstaje w przypadku narażenia na następujące choroby zakaźne lub pozostawania w styczności ze źródłem biologicznych czynników chorobotwórczych je wywołujących: </w:t>
            </w:r>
          </w:p>
          <w:p w:rsidR="009510D5" w:rsidRPr="000A74EA" w:rsidRDefault="00E46661" w:rsidP="00E46661">
            <w:pPr>
              <w:pStyle w:val="ARTartustawynprozporzdzenia"/>
              <w:ind w:firstLine="0"/>
            </w:pPr>
            <w:r w:rsidRPr="000A74EA">
              <w:t xml:space="preserve">1) cholerę; </w:t>
            </w:r>
          </w:p>
          <w:p w:rsidR="009510D5" w:rsidRPr="000A74EA" w:rsidRDefault="00E46661" w:rsidP="00E46661">
            <w:pPr>
              <w:pStyle w:val="ARTartustawynprozporzdzenia"/>
              <w:ind w:firstLine="0"/>
            </w:pPr>
            <w:r w:rsidRPr="000A74EA">
              <w:lastRenderedPageBreak/>
              <w:t xml:space="preserve">2) dżumę płucną; </w:t>
            </w:r>
          </w:p>
          <w:p w:rsidR="00E46661" w:rsidRPr="000A74EA" w:rsidRDefault="00E46661" w:rsidP="00E46661">
            <w:pPr>
              <w:pStyle w:val="ARTartustawynprozporzdzenia"/>
              <w:ind w:firstLine="0"/>
            </w:pPr>
            <w:r w:rsidRPr="000A74EA">
              <w:t>3) zespół ostrej niewydolności oddechowej (SARS);</w:t>
            </w:r>
          </w:p>
          <w:p w:rsidR="009510D5" w:rsidRPr="000A74EA" w:rsidRDefault="009510D5" w:rsidP="00E46661">
            <w:pPr>
              <w:pStyle w:val="ARTartustawynprozporzdzenia"/>
              <w:ind w:firstLine="0"/>
            </w:pPr>
            <w:r w:rsidRPr="000A74EA">
              <w:t xml:space="preserve">4) chorobę wywołaną wirusem SARS-COV-2 (COVID-19); </w:t>
            </w:r>
          </w:p>
          <w:p w:rsidR="009510D5" w:rsidRPr="000A74EA" w:rsidRDefault="009510D5" w:rsidP="00E46661">
            <w:pPr>
              <w:pStyle w:val="ARTartustawynprozporzdzenia"/>
              <w:ind w:firstLine="0"/>
            </w:pPr>
            <w:r w:rsidRPr="000A74EA">
              <w:t xml:space="preserve">5) bliskowschodni zespół niewydolności oddechowej (MERS); </w:t>
            </w:r>
          </w:p>
          <w:p w:rsidR="009510D5" w:rsidRPr="000A74EA" w:rsidRDefault="009510D5" w:rsidP="00E46661">
            <w:pPr>
              <w:pStyle w:val="ARTartustawynprozporzdzenia"/>
              <w:ind w:firstLine="0"/>
            </w:pPr>
            <w:r w:rsidRPr="000A74EA">
              <w:t xml:space="preserve">6) </w:t>
            </w:r>
            <w:proofErr w:type="spellStart"/>
            <w:r w:rsidRPr="000A74EA">
              <w:t>Ebolę</w:t>
            </w:r>
            <w:proofErr w:type="spellEnd"/>
            <w:r w:rsidRPr="000A74EA">
              <w:t xml:space="preserve"> (EVD); </w:t>
            </w:r>
          </w:p>
          <w:p w:rsidR="009510D5" w:rsidRPr="000A74EA" w:rsidRDefault="009510D5" w:rsidP="00E46661">
            <w:pPr>
              <w:pStyle w:val="ARTartustawynprozporzdzenia"/>
              <w:ind w:firstLine="0"/>
            </w:pPr>
            <w:r w:rsidRPr="000A74EA">
              <w:t xml:space="preserve">7) ospę prawdziwą; </w:t>
            </w:r>
          </w:p>
          <w:p w:rsidR="009510D5" w:rsidRPr="000A74EA" w:rsidRDefault="009510D5" w:rsidP="00E46661">
            <w:pPr>
              <w:pStyle w:val="ARTartustawynprozporzdzenia"/>
              <w:ind w:firstLine="0"/>
            </w:pPr>
            <w:r w:rsidRPr="000A74EA">
              <w:t xml:space="preserve">8) wirusowe gorączki krwotoczne. </w:t>
            </w:r>
          </w:p>
          <w:p w:rsidR="009510D5" w:rsidRPr="000A74EA" w:rsidRDefault="009510D5" w:rsidP="00E46661">
            <w:pPr>
              <w:pStyle w:val="ARTartustawynprozporzdzenia"/>
              <w:ind w:firstLine="0"/>
              <w:rPr>
                <w:b/>
                <w:u w:val="single"/>
              </w:rPr>
            </w:pPr>
            <w:r w:rsidRPr="000A74EA">
              <w:rPr>
                <w:b/>
                <w:u w:val="single"/>
              </w:rPr>
              <w:t xml:space="preserve">2. Okresy obowiązkowej kwarantanny wynoszą: </w:t>
            </w:r>
          </w:p>
          <w:p w:rsidR="009510D5" w:rsidRPr="000A74EA" w:rsidRDefault="009510D5" w:rsidP="00E46661">
            <w:pPr>
              <w:pStyle w:val="ARTartustawynprozporzdzenia"/>
              <w:ind w:firstLine="0"/>
            </w:pPr>
            <w:r w:rsidRPr="000A74EA">
              <w:t xml:space="preserve">1) 5 dni – w przypadku cholery, </w:t>
            </w:r>
          </w:p>
          <w:p w:rsidR="009510D5" w:rsidRPr="000A74EA" w:rsidRDefault="009510D5" w:rsidP="00E46661">
            <w:pPr>
              <w:pStyle w:val="ARTartustawynprozporzdzenia"/>
              <w:ind w:firstLine="0"/>
            </w:pPr>
            <w:r w:rsidRPr="000A74EA">
              <w:t xml:space="preserve">2) 6 dni – w przypadku dżumy płucnej, </w:t>
            </w:r>
          </w:p>
          <w:p w:rsidR="009510D5" w:rsidRPr="000A74EA" w:rsidRDefault="009510D5" w:rsidP="00E46661">
            <w:pPr>
              <w:pStyle w:val="ARTartustawynprozporzdzenia"/>
              <w:ind w:firstLine="0"/>
            </w:pPr>
            <w:r w:rsidRPr="000A74EA">
              <w:t xml:space="preserve">3) 10 dni – w przypadku zespołu ostrej niewydolności oddechowej (SARS), </w:t>
            </w:r>
          </w:p>
          <w:p w:rsidR="009510D5" w:rsidRPr="000A74EA" w:rsidRDefault="009510D5" w:rsidP="00E46661">
            <w:pPr>
              <w:pStyle w:val="ARTartustawynprozporzdzenia"/>
              <w:ind w:firstLine="0"/>
            </w:pPr>
            <w:r w:rsidRPr="000A74EA">
              <w:rPr>
                <w:b/>
                <w:u w:val="single"/>
              </w:rPr>
              <w:t>4) 14 dni – w przypadku choroby wywołanej wirusem SARS-CoV-2 (COVID-19)</w:t>
            </w:r>
            <w:r w:rsidRPr="000A74EA">
              <w:t xml:space="preserve"> oraz bliskowschodniego zespołu niewydolności oddechowej (MERS), </w:t>
            </w:r>
          </w:p>
          <w:p w:rsidR="009510D5" w:rsidRPr="000A74EA" w:rsidRDefault="009510D5" w:rsidP="00E46661">
            <w:pPr>
              <w:pStyle w:val="ARTartustawynprozporzdzenia"/>
              <w:ind w:firstLine="0"/>
            </w:pPr>
            <w:r w:rsidRPr="000A74EA">
              <w:t xml:space="preserve">5) 21 dni – w przypadku </w:t>
            </w:r>
            <w:proofErr w:type="spellStart"/>
            <w:r w:rsidRPr="000A74EA">
              <w:t>Eboli</w:t>
            </w:r>
            <w:proofErr w:type="spellEnd"/>
            <w:r w:rsidRPr="000A74EA">
              <w:t xml:space="preserve"> (EVD), ospy prawdziwej oraz wirusowych gorączek krwotocznych </w:t>
            </w:r>
          </w:p>
          <w:p w:rsidR="009510D5" w:rsidRPr="000A74EA" w:rsidRDefault="009510D5" w:rsidP="00E46661">
            <w:pPr>
              <w:pStyle w:val="ARTartustawynprozporzdzenia"/>
              <w:ind w:firstLine="0"/>
              <w:rPr>
                <w:rStyle w:val="Ppogrubienie"/>
                <w:b w:val="0"/>
                <w:u w:val="single"/>
              </w:rPr>
            </w:pPr>
            <w:r w:rsidRPr="000A74EA">
              <w:t>– licząc od dnia następującego po ostatnim dniu odpowiednio narażenia albo styczności.</w:t>
            </w:r>
          </w:p>
        </w:tc>
      </w:tr>
      <w:tr w:rsidR="000A2BD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2BDA" w:rsidRDefault="000A2BD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2BDA" w:rsidRPr="000A2BDA" w:rsidRDefault="000A2BDA" w:rsidP="000A2BDA">
            <w:pPr>
              <w:autoSpaceDE w:val="0"/>
              <w:autoSpaceDN w:val="0"/>
              <w:adjustRightInd w:val="0"/>
              <w:jc w:val="both"/>
              <w:rPr>
                <w:rFonts w:ascii="Times New Roman" w:hAnsi="Times New Roman" w:cs="Times New Roman"/>
                <w:sz w:val="24"/>
                <w:szCs w:val="24"/>
                <w:highlight w:val="yellow"/>
              </w:rPr>
            </w:pPr>
            <w:r w:rsidRPr="000A2BDA">
              <w:rPr>
                <w:rFonts w:ascii="Times New Roman" w:hAnsi="Times New Roman" w:cs="Times New Roman"/>
                <w:b/>
                <w:sz w:val="24"/>
                <w:szCs w:val="24"/>
                <w:highlight w:val="yellow"/>
                <w:u w:val="single"/>
              </w:rPr>
              <w:t>Projekt</w:t>
            </w:r>
            <w:r w:rsidRPr="000A2BDA">
              <w:rPr>
                <w:rFonts w:ascii="Times New Roman" w:hAnsi="Times New Roman" w:cs="Times New Roman"/>
                <w:sz w:val="24"/>
                <w:szCs w:val="24"/>
                <w:highlight w:val="yellow"/>
              </w:rPr>
              <w:t xml:space="preserve"> ustawy o zmianie ustawy o świadczeniach opieki zdrowotnej finansowanych ze środków publicznych oraz niektórych innych ustaw</w:t>
            </w:r>
          </w:p>
        </w:tc>
        <w:tc>
          <w:tcPr>
            <w:tcW w:w="994" w:type="dxa"/>
            <w:gridSpan w:val="2"/>
            <w:shd w:val="clear" w:color="auto" w:fill="auto"/>
          </w:tcPr>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sidRPr="000A2BDA">
              <w:rPr>
                <w:rFonts w:ascii="Times New Roman" w:eastAsia="Times New Roman" w:hAnsi="Times New Roman" w:cs="Times New Roman"/>
                <w:b/>
                <w:sz w:val="24"/>
                <w:szCs w:val="24"/>
                <w:highlight w:val="yellow"/>
                <w:lang w:eastAsia="pl-PL"/>
              </w:rPr>
              <w:t>Projekt</w:t>
            </w:r>
            <w:r>
              <w:rPr>
                <w:rFonts w:ascii="Times New Roman" w:eastAsia="Times New Roman" w:hAnsi="Times New Roman" w:cs="Times New Roman"/>
                <w:b/>
                <w:sz w:val="24"/>
                <w:szCs w:val="24"/>
                <w:highlight w:val="yellow"/>
                <w:lang w:eastAsia="pl-PL"/>
              </w:rPr>
              <w:t>:</w:t>
            </w:r>
          </w:p>
          <w:p w:rsid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Posiedzenie Sejmu RP 16 i 17.04.</w:t>
            </w:r>
          </w:p>
          <w:p w:rsidR="000A2BDA" w:rsidRPr="000A2BDA" w:rsidRDefault="000A2BDA"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2020 r. </w:t>
            </w:r>
          </w:p>
        </w:tc>
        <w:tc>
          <w:tcPr>
            <w:tcW w:w="5805" w:type="dxa"/>
            <w:gridSpan w:val="2"/>
            <w:shd w:val="clear" w:color="auto" w:fill="auto"/>
          </w:tcPr>
          <w:p w:rsidR="000A2BDA" w:rsidRPr="000A74EA" w:rsidRDefault="000A2BDA" w:rsidP="00E46661">
            <w:pPr>
              <w:pStyle w:val="ARTartustawynprozporzdzenia"/>
              <w:ind w:firstLine="0"/>
              <w:rPr>
                <w:b/>
              </w:rPr>
            </w:pPr>
            <w:r w:rsidRPr="000A74EA">
              <w:rPr>
                <w:b/>
              </w:rPr>
              <w:t>Bezpłatne leki i uprawnienie pielęgniarek i położnych do wystawiania recept</w:t>
            </w:r>
          </w:p>
          <w:p w:rsidR="000A2BDA" w:rsidRPr="000A74EA" w:rsidRDefault="000A2BDA" w:rsidP="00E46661">
            <w:pPr>
              <w:pStyle w:val="ARTartustawynprozporzdzenia"/>
              <w:ind w:firstLine="0"/>
            </w:pPr>
            <w:r w:rsidRPr="000A74EA">
              <w:t xml:space="preserve">Art. 43b. 1. Świadczeniobiorcom </w:t>
            </w:r>
            <w:r w:rsidRPr="000A74EA">
              <w:rPr>
                <w:b/>
                <w:u w:val="single"/>
              </w:rPr>
              <w:t>w okresie ciąży przysługuje bezpłatne zaopatrzenie w leki</w:t>
            </w:r>
            <w:r w:rsidRPr="000A74EA">
              <w:t xml:space="preserve"> określone w wykazie, o którym mowa w art. 37 ust. 1 ustawy o refundacji, ustalonym w sposób określony w ust. 6.</w:t>
            </w:r>
          </w:p>
          <w:p w:rsidR="000A2BDA" w:rsidRPr="000A74EA" w:rsidRDefault="000A2BDA" w:rsidP="00E46661">
            <w:pPr>
              <w:pStyle w:val="ARTartustawynprozporzdzenia"/>
              <w:ind w:firstLine="0"/>
            </w:pPr>
            <w:r w:rsidRPr="000A74EA">
              <w:lastRenderedPageBreak/>
              <w:t xml:space="preserve">3. Podstawą bezpłatnego wydania leku z apteki lub punktu aptecznego świadczeniobiorcom, o których mowa w ust. 1, jest </w:t>
            </w:r>
            <w:r w:rsidRPr="000A74EA">
              <w:rPr>
                <w:b/>
                <w:u w:val="single"/>
              </w:rPr>
              <w:t>recepta wystawiona przez</w:t>
            </w:r>
            <w:r w:rsidRPr="000A74EA">
              <w:t xml:space="preserve">: </w:t>
            </w:r>
          </w:p>
          <w:p w:rsidR="000A2BDA" w:rsidRPr="000A74EA" w:rsidRDefault="000A2BDA" w:rsidP="00E46661">
            <w:pPr>
              <w:pStyle w:val="ARTartustawynprozporzdzenia"/>
              <w:ind w:firstLine="0"/>
            </w:pPr>
            <w:r w:rsidRPr="000A74EA">
              <w:t xml:space="preserve">1) lekarza lub </w:t>
            </w:r>
            <w:r w:rsidRPr="000A74EA">
              <w:rPr>
                <w:b/>
                <w:u w:val="single"/>
              </w:rPr>
              <w:t>położną</w:t>
            </w:r>
            <w:r w:rsidRPr="000A74EA">
              <w:t xml:space="preserve">, o których mowa w ust. 2, lub </w:t>
            </w:r>
          </w:p>
          <w:p w:rsidR="000A2BDA" w:rsidRPr="000A74EA" w:rsidRDefault="000A2BDA" w:rsidP="00E46661">
            <w:pPr>
              <w:pStyle w:val="ARTartustawynprozporzdzenia"/>
              <w:ind w:firstLine="0"/>
            </w:pPr>
            <w:r w:rsidRPr="000A74EA">
              <w:t>2) innego lekarza – na podstawie zaświadczenia wystawionego przez lekarza lub</w:t>
            </w:r>
            <w:r w:rsidRPr="000A74EA">
              <w:rPr>
                <w:b/>
                <w:u w:val="single"/>
              </w:rPr>
              <w:t xml:space="preserve"> położną</w:t>
            </w:r>
            <w:r w:rsidRPr="000A74EA">
              <w:t>, o których mowa w ust. 2.</w:t>
            </w:r>
          </w:p>
          <w:p w:rsidR="000A2BDA" w:rsidRPr="000A74EA" w:rsidRDefault="000A2BDA" w:rsidP="00E46661">
            <w:pPr>
              <w:pStyle w:val="ARTartustawynprozporzdzenia"/>
              <w:ind w:firstLine="0"/>
            </w:pPr>
            <w:r w:rsidRPr="000A74EA">
              <w:t>5. Osoby uprawnione do wystawiania recept na podstawie ust. 3, przed wystawieniem recepty, są obowiązane do dokonywania za pośrednictwem systemu, o którym mowa w art. 7 ust. 1 ustawy z dnia 28 kwietnia 2011 r. o systemie informacji w ochronie zdrowia, weryfikacji ilości oraz rodzaju przepisanych świadczeniobiorcy, o którym mowa w ust. 1, leków, środków spożywczych specjalnego przeznaczenia żywieniowego oraz wyrobów medycznych, pod względem bezpieczeństwa oraz konieczności ich stosowania, biorąc pod uwagę recepty wystawione oraz zrealizowane dla tego świadczeniobiorcy.</w:t>
            </w:r>
          </w:p>
          <w:p w:rsidR="006354BF" w:rsidRPr="000A74EA" w:rsidRDefault="000A2BDA" w:rsidP="00E46661">
            <w:pPr>
              <w:pStyle w:val="ARTartustawynprozporzdzenia"/>
              <w:ind w:firstLine="0"/>
            </w:pPr>
            <w:r w:rsidRPr="000A74EA">
              <w:t xml:space="preserve">Art. 3. W ustawie z dnia 15 lipca 2011 r. o zawodach pielęgniarki i położnej (Dz. U. z 2019 r. poz. 576, 577, 1490 i 1590) w art. 15a ust. 3 otrzymuje brzmienie: </w:t>
            </w:r>
          </w:p>
          <w:p w:rsidR="000A2BDA" w:rsidRPr="000A74EA" w:rsidRDefault="000A2BDA" w:rsidP="00E46661">
            <w:pPr>
              <w:pStyle w:val="ARTartustawynprozporzdzenia"/>
              <w:ind w:firstLine="0"/>
            </w:pPr>
            <w:r w:rsidRPr="000A74EA">
              <w:t xml:space="preserve">„3. Uprawnienia, o których mowa w ust. 1 i 2, obejmują również </w:t>
            </w:r>
            <w:r w:rsidRPr="000A74EA">
              <w:rPr>
                <w:b/>
                <w:u w:val="single"/>
              </w:rPr>
              <w:t>wystawianie recept</w:t>
            </w:r>
            <w:r w:rsidRPr="000A74EA">
              <w:t xml:space="preserve"> osobom, o których mowa w art. 43–46 ustawy z dnia 27 sierpnia 2004 r. o świadczeniach opieki zdrowotnej finansowanych ze środków publicznych, na zasadach określonych w tej ustawie oraz w ustawie o refundacji, z wyjątkiem uprawnienia do wystawiania recept przez: </w:t>
            </w:r>
          </w:p>
          <w:p w:rsidR="000A2BDA" w:rsidRPr="000A74EA" w:rsidRDefault="000A2BDA" w:rsidP="00E46661">
            <w:pPr>
              <w:pStyle w:val="ARTartustawynprozporzdzenia"/>
              <w:ind w:firstLine="0"/>
            </w:pPr>
            <w:r w:rsidRPr="000A74EA">
              <w:t xml:space="preserve">1) </w:t>
            </w:r>
            <w:r w:rsidRPr="000A74EA">
              <w:rPr>
                <w:b/>
                <w:u w:val="single"/>
              </w:rPr>
              <w:t xml:space="preserve">położną </w:t>
            </w:r>
            <w:r w:rsidRPr="000A74EA">
              <w:t xml:space="preserve">– świadczeniobiorcom, o których mowa w art. 43a ust. 1 i 1a ustawy z dnia 27 sierpnia 2004 r. o </w:t>
            </w:r>
            <w:r w:rsidRPr="000A74EA">
              <w:lastRenderedPageBreak/>
              <w:t xml:space="preserve">świadczeniach opieki zdrowotnej finansowanych ze środków publicznych; </w:t>
            </w:r>
          </w:p>
          <w:p w:rsidR="000A2BDA" w:rsidRPr="000A74EA" w:rsidRDefault="000A2BDA" w:rsidP="00E46661">
            <w:pPr>
              <w:pStyle w:val="ARTartustawynprozporzdzenia"/>
              <w:ind w:firstLine="0"/>
            </w:pPr>
            <w:r w:rsidRPr="000A74EA">
              <w:t xml:space="preserve">2) </w:t>
            </w:r>
            <w:r w:rsidRPr="000A74EA">
              <w:rPr>
                <w:b/>
                <w:u w:val="single"/>
              </w:rPr>
              <w:t xml:space="preserve">pielęgniarkę </w:t>
            </w:r>
            <w:r w:rsidRPr="000A74EA">
              <w:t>– świadczeniobiorcom, o których mowa w art. 43b ust. 1 ustawy, o której mowa w pkt 1.”</w:t>
            </w:r>
          </w:p>
        </w:tc>
      </w:tr>
      <w:tr w:rsidR="001032F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032F5" w:rsidRDefault="001032F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032F5" w:rsidRPr="006354BF" w:rsidRDefault="001032F5" w:rsidP="000A2BDA">
            <w:pPr>
              <w:autoSpaceDE w:val="0"/>
              <w:autoSpaceDN w:val="0"/>
              <w:adjustRightInd w:val="0"/>
              <w:jc w:val="both"/>
              <w:rPr>
                <w:rFonts w:ascii="Times New Roman" w:hAnsi="Times New Roman" w:cs="Times New Roman"/>
                <w:b/>
                <w:sz w:val="24"/>
                <w:szCs w:val="24"/>
                <w:highlight w:val="yellow"/>
                <w:u w:val="single"/>
              </w:rPr>
            </w:pPr>
            <w:r w:rsidRPr="006354BF">
              <w:rPr>
                <w:rFonts w:ascii="Times New Roman" w:hAnsi="Times New Roman" w:cs="Times New Roman"/>
                <w:sz w:val="24"/>
                <w:szCs w:val="24"/>
                <w:highlight w:val="yellow"/>
              </w:rPr>
              <w:t>Rozporządzenie Ministra Zdrowia z dnia 6 kwietnia 2020 r. zmieniające rozporządzenie w sprawie świadczeń gwarantowanych z zakresu ambulatoryjnej opieki specjalistycznej</w:t>
            </w:r>
          </w:p>
        </w:tc>
        <w:tc>
          <w:tcPr>
            <w:tcW w:w="994" w:type="dxa"/>
            <w:gridSpan w:val="2"/>
            <w:shd w:val="clear" w:color="auto" w:fill="auto"/>
          </w:tcPr>
          <w:p w:rsidR="001032F5"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b/>
                <w:sz w:val="24"/>
                <w:szCs w:val="24"/>
                <w:highlight w:val="yellow"/>
                <w:lang w:eastAsia="pl-PL"/>
              </w:rPr>
              <w:t xml:space="preserve">Ze skutkiem od </w:t>
            </w:r>
            <w:r w:rsidR="001032F5" w:rsidRPr="006354BF">
              <w:rPr>
                <w:rFonts w:ascii="Times New Roman" w:eastAsia="Times New Roman" w:hAnsi="Times New Roman" w:cs="Times New Roman"/>
                <w:b/>
                <w:sz w:val="24"/>
                <w:szCs w:val="24"/>
                <w:highlight w:val="yellow"/>
                <w:lang w:eastAsia="pl-PL"/>
              </w:rPr>
              <w:t>3.04.</w:t>
            </w:r>
          </w:p>
          <w:p w:rsidR="001032F5" w:rsidRPr="006354BF" w:rsidRDefault="001032F5" w:rsidP="00E46661">
            <w:pPr>
              <w:spacing w:line="276" w:lineRule="auto"/>
              <w:jc w:val="both"/>
              <w:rPr>
                <w:rFonts w:ascii="Times New Roman" w:eastAsia="Times New Roman" w:hAnsi="Times New Roman" w:cs="Times New Roman"/>
                <w:b/>
                <w:sz w:val="24"/>
                <w:szCs w:val="24"/>
                <w:highlight w:val="yellow"/>
                <w:lang w:eastAsia="pl-PL"/>
              </w:rPr>
            </w:pPr>
            <w:r w:rsidRPr="006354BF">
              <w:rPr>
                <w:rFonts w:ascii="Times New Roman" w:eastAsia="Times New Roman" w:hAnsi="Times New Roman" w:cs="Times New Roman"/>
                <w:b/>
                <w:sz w:val="24"/>
                <w:szCs w:val="24"/>
                <w:highlight w:val="yellow"/>
                <w:lang w:eastAsia="pl-PL"/>
              </w:rPr>
              <w:t>2020 r.</w:t>
            </w:r>
          </w:p>
        </w:tc>
        <w:tc>
          <w:tcPr>
            <w:tcW w:w="5805" w:type="dxa"/>
            <w:gridSpan w:val="2"/>
            <w:shd w:val="clear" w:color="auto" w:fill="auto"/>
          </w:tcPr>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 1. W rozporządzeniu Ministra Zdrowia z dnia 6 listopada 2013 r. w sprawie świadczeń gwarantowanych z zakresu ambulatoryjnej opieki specjalistycznej (Dz. U. z 2016 r. poz. 357, z </w:t>
            </w:r>
            <w:proofErr w:type="spellStart"/>
            <w:r w:rsidRPr="000A74EA">
              <w:rPr>
                <w:rFonts w:ascii="Times New Roman" w:hAnsi="Times New Roman" w:cs="Times New Roman"/>
              </w:rPr>
              <w:t>późn</w:t>
            </w:r>
            <w:proofErr w:type="spellEnd"/>
            <w:r w:rsidRPr="000A74EA">
              <w:rPr>
                <w:rFonts w:ascii="Times New Roman" w:hAnsi="Times New Roman" w:cs="Times New Roman"/>
              </w:rPr>
              <w:t>. zm.3</w:t>
            </w:r>
            <w:proofErr w:type="gramStart"/>
            <w:r w:rsidRPr="000A74EA">
              <w:rPr>
                <w:rFonts w:ascii="Times New Roman" w:hAnsi="Times New Roman" w:cs="Times New Roman"/>
              </w:rPr>
              <w:t>) )</w:t>
            </w:r>
            <w:proofErr w:type="gramEnd"/>
            <w:r w:rsidRPr="000A74EA">
              <w:rPr>
                <w:rFonts w:ascii="Times New Roman" w:hAnsi="Times New Roman" w:cs="Times New Roman"/>
              </w:rPr>
              <w:t xml:space="preserve"> w załączniku nr 5: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1) w lp. 2 w kolumnie 5: a) w części „A. </w:t>
            </w:r>
            <w:r w:rsidRPr="000A74EA">
              <w:rPr>
                <w:rFonts w:ascii="Times New Roman" w:hAnsi="Times New Roman" w:cs="Times New Roman"/>
                <w:b/>
              </w:rPr>
              <w:t>Hemodializa</w:t>
            </w:r>
            <w:r w:rsidRPr="000A74EA">
              <w:rPr>
                <w:rFonts w:ascii="Times New Roman" w:hAnsi="Times New Roman" w:cs="Times New Roman"/>
              </w:rPr>
              <w:t xml:space="preserve">” w pkt 2 kropkę zastępuje się średnikiem i dodaje się pkt 3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b) w części „B. </w:t>
            </w:r>
            <w:r w:rsidRPr="000A74EA">
              <w:rPr>
                <w:rFonts w:ascii="Times New Roman" w:hAnsi="Times New Roman" w:cs="Times New Roman"/>
                <w:b/>
              </w:rPr>
              <w:t>Hemodializa z zapewnieniem 24-godzinnego dyżuru</w:t>
            </w:r>
            <w:r w:rsidRPr="000A74EA">
              <w:rPr>
                <w:rFonts w:ascii="Times New Roman" w:hAnsi="Times New Roman" w:cs="Times New Roman"/>
              </w:rPr>
              <w:t xml:space="preserve">” w pkt 3 kropkę zastępuje się średnikiem i dodaje się pkt 4 w brzmieniu: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t xml:space="preserve">„4) w okresie stanu zagrożenia epidemicznego albo stanu epidemii dopuszcza się realizację świadczeń przez lekarza, o którym mowa w pkt 1, z wykorzystaniem systemów teleinformatycznych lub systemów łączności, jeżeli ten sposób postępowania nie zagraża pogorszeniem stanu zdrowia pacjenta, a przy pacjencie obecna jest pielęgniarka posiadająca kwalifikacje, o których mowa w pkt 2.”; </w:t>
            </w:r>
          </w:p>
          <w:p w:rsidR="001032F5" w:rsidRPr="000A74EA" w:rsidRDefault="001032F5" w:rsidP="00E46661">
            <w:pPr>
              <w:pStyle w:val="ARTartustawynprozporzdzenia"/>
              <w:ind w:firstLine="0"/>
              <w:rPr>
                <w:rFonts w:ascii="Times New Roman" w:hAnsi="Times New Roman" w:cs="Times New Roman"/>
              </w:rPr>
            </w:pPr>
            <w:r w:rsidRPr="000A74EA">
              <w:rPr>
                <w:rFonts w:ascii="Times New Roman" w:hAnsi="Times New Roman" w:cs="Times New Roman"/>
              </w:rPr>
              <w:lastRenderedPageBreak/>
              <w:t xml:space="preserve">2) w lp. 22 </w:t>
            </w:r>
            <w:r w:rsidRPr="000A74EA">
              <w:rPr>
                <w:rFonts w:ascii="Times New Roman" w:hAnsi="Times New Roman" w:cs="Times New Roman"/>
                <w:b/>
                <w:i/>
              </w:rPr>
              <w:t xml:space="preserve">(HDF: </w:t>
            </w:r>
            <w:proofErr w:type="spellStart"/>
            <w:r w:rsidRPr="000A74EA">
              <w:rPr>
                <w:rFonts w:ascii="Times New Roman" w:hAnsi="Times New Roman" w:cs="Times New Roman"/>
                <w:b/>
                <w:i/>
              </w:rPr>
              <w:t>Hemodiafiltracja</w:t>
            </w:r>
            <w:proofErr w:type="spellEnd"/>
            <w:r w:rsidRPr="000A74EA">
              <w:rPr>
                <w:rFonts w:ascii="Times New Roman" w:hAnsi="Times New Roman" w:cs="Times New Roman"/>
                <w:b/>
                <w:i/>
              </w:rPr>
              <w:t>)</w:t>
            </w:r>
            <w:r w:rsidRPr="000A74EA">
              <w:rPr>
                <w:rFonts w:ascii="Times New Roman" w:hAnsi="Times New Roman" w:cs="Times New Roman"/>
              </w:rPr>
              <w:t xml:space="preserve"> w kolumnie 5 w części „</w:t>
            </w:r>
            <w:r w:rsidRPr="000A74EA">
              <w:rPr>
                <w:rFonts w:ascii="Times New Roman" w:hAnsi="Times New Roman" w:cs="Times New Roman"/>
                <w:b/>
              </w:rPr>
              <w:t>Personel</w:t>
            </w:r>
            <w:r w:rsidRPr="000A74EA">
              <w:rPr>
                <w:rFonts w:ascii="Times New Roman" w:hAnsi="Times New Roman" w:cs="Times New Roman"/>
              </w:rPr>
              <w:t xml:space="preserve">” w pkt 2 kropkę zastępuje się średnikiem i dodaje się pkt 3 w brzmieniu: </w:t>
            </w:r>
          </w:p>
          <w:p w:rsidR="001032F5" w:rsidRPr="000A74EA" w:rsidRDefault="001032F5" w:rsidP="001032F5">
            <w:pPr>
              <w:pStyle w:val="ARTartustawynprozporzdzenia"/>
              <w:ind w:firstLine="0"/>
              <w:rPr>
                <w:rFonts w:ascii="Times New Roman" w:hAnsi="Times New Roman" w:cs="Times New Roman"/>
                <w:b/>
              </w:rPr>
            </w:pPr>
            <w:r w:rsidRPr="000A74EA">
              <w:rPr>
                <w:rFonts w:ascii="Times New Roman" w:hAnsi="Times New Roman" w:cs="Times New Roman"/>
              </w:rPr>
              <w:t xml:space="preserve">„3) w okresie stanu zagrożenia epidemicznego albo stanu epidemii dopuszcza się realizację świadczeń przez lekarza, o którym mowa w pkt 1, z wykorzystaniem systemów teleinformatycznych lub systemów łączności, jeżeli ten sposób udzielania świadczenia nie zagraża życiu lub pogorszeniem stanu zdrowia pacjenta, </w:t>
            </w:r>
            <w:r w:rsidRPr="000A74EA">
              <w:rPr>
                <w:rFonts w:ascii="Times New Roman" w:hAnsi="Times New Roman" w:cs="Times New Roman"/>
                <w:b/>
                <w:u w:val="single"/>
              </w:rPr>
              <w:t>a przy pacjencie obecna jest pielęgniarka</w:t>
            </w:r>
            <w:r w:rsidRPr="000A74EA">
              <w:rPr>
                <w:rFonts w:ascii="Times New Roman" w:hAnsi="Times New Roman" w:cs="Times New Roman"/>
              </w:rPr>
              <w:t xml:space="preserve"> posiadająca kwalifikacje, o których mowa w pkt 2 </w:t>
            </w:r>
            <w:r w:rsidRPr="000A74EA">
              <w:rPr>
                <w:rFonts w:ascii="Times New Roman" w:hAnsi="Times New Roman" w:cs="Times New Roman"/>
                <w:i/>
                <w:szCs w:val="24"/>
              </w:rPr>
              <w:t>(tj.</w:t>
            </w:r>
            <w:r w:rsidR="006354BF" w:rsidRPr="000A74EA">
              <w:rPr>
                <w:rFonts w:ascii="Times New Roman" w:hAnsi="Times New Roman" w:cs="Times New Roman"/>
                <w:i/>
                <w:color w:val="333333"/>
                <w:szCs w:val="24"/>
                <w:shd w:val="clear" w:color="auto" w:fill="FFFFFF"/>
              </w:rPr>
              <w:t xml:space="preserve"> pielęgniarka posiadająca</w:t>
            </w:r>
            <w:r w:rsidRPr="000A74EA">
              <w:rPr>
                <w:rFonts w:ascii="Times New Roman" w:hAnsi="Times New Roman" w:cs="Times New Roman"/>
                <w:i/>
                <w:color w:val="333333"/>
                <w:szCs w:val="24"/>
                <w:shd w:val="clear" w:color="auto" w:fill="FFFFFF"/>
              </w:rPr>
              <w:t xml:space="preserve"> potwierdzone odpowiednim zaświadczeniem przeszkolenie w stacji dializ lub pielęgniarki po kursie specjalistycznym w zakresie dializoterapii, lub pielęgniarki po kursie kwalifikacyjnym w dziedzinie pielęgniarstwa nefrologicznego z dializoterapią, lub pielęgniarki posiadające tytuł specjalisty w dziedzinie pielęgniarstwa nefrologicznego lub </w:t>
            </w:r>
            <w:r w:rsidR="006354BF" w:rsidRPr="000A74EA">
              <w:rPr>
                <w:rFonts w:ascii="Times New Roman" w:hAnsi="Times New Roman" w:cs="Times New Roman"/>
                <w:i/>
                <w:color w:val="333333"/>
                <w:szCs w:val="24"/>
                <w:shd w:val="clear" w:color="auto" w:fill="FFFFFF"/>
              </w:rPr>
              <w:t>pielęgniarstwa internistycznego)</w:t>
            </w:r>
            <w:r w:rsidRPr="000A74EA">
              <w:rPr>
                <w:rFonts w:ascii="Times New Roman" w:hAnsi="Times New Roman" w:cs="Times New Roman"/>
                <w:i/>
                <w:szCs w:val="24"/>
              </w:rPr>
              <w:t>.”.</w:t>
            </w:r>
          </w:p>
        </w:tc>
      </w:tr>
      <w:tr w:rsidR="006354BF"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354BF" w:rsidRDefault="006354BF"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354BF" w:rsidRPr="006354BF" w:rsidRDefault="006354BF" w:rsidP="006354BF">
            <w:pPr>
              <w:spacing w:before="80"/>
              <w:jc w:val="both"/>
              <w:rPr>
                <w:rFonts w:ascii="Times New Roman" w:hAnsi="Times New Roman" w:cs="Times New Roman"/>
                <w:sz w:val="24"/>
                <w:szCs w:val="24"/>
              </w:rPr>
            </w:pPr>
            <w:r w:rsidRPr="006354BF">
              <w:rPr>
                <w:rFonts w:ascii="Times New Roman" w:hAnsi="Times New Roman" w:cs="Times New Roman"/>
                <w:sz w:val="24"/>
                <w:szCs w:val="24"/>
                <w:highlight w:val="yellow"/>
              </w:rPr>
              <w:t>Projekt z 7.04.2020 r.</w:t>
            </w:r>
            <w:r w:rsidRPr="006354BF">
              <w:rPr>
                <w:rFonts w:ascii="Times New Roman" w:hAnsi="Times New Roman" w:cs="Times New Roman"/>
                <w:b/>
                <w:bCs/>
                <w:sz w:val="24"/>
                <w:szCs w:val="24"/>
                <w:highlight w:val="yellow"/>
              </w:rPr>
              <w:t xml:space="preserve"> </w:t>
            </w:r>
            <w:r w:rsidRPr="006354BF">
              <w:rPr>
                <w:rFonts w:ascii="Times New Roman" w:hAnsi="Times New Roman" w:cs="Times New Roman"/>
                <w:bCs/>
                <w:sz w:val="24"/>
                <w:szCs w:val="24"/>
                <w:highlight w:val="yellow"/>
              </w:rPr>
              <w:t>ustawy o szczególnych instrumentach wsparcia w związku z rozprzestrzenianiem się wirusa SARS-CoV-2</w:t>
            </w:r>
          </w:p>
          <w:p w:rsidR="006354BF" w:rsidRPr="006354BF" w:rsidRDefault="006354BF" w:rsidP="000A2BDA">
            <w:pPr>
              <w:autoSpaceDE w:val="0"/>
              <w:autoSpaceDN w:val="0"/>
              <w:adjustRightInd w:val="0"/>
              <w:jc w:val="both"/>
              <w:rPr>
                <w:rFonts w:ascii="Times New Roman" w:hAnsi="Times New Roman" w:cs="Times New Roman"/>
                <w:sz w:val="24"/>
                <w:szCs w:val="24"/>
                <w:highlight w:val="yellow"/>
              </w:rPr>
            </w:pPr>
          </w:p>
        </w:tc>
        <w:tc>
          <w:tcPr>
            <w:tcW w:w="994" w:type="dxa"/>
            <w:gridSpan w:val="2"/>
            <w:shd w:val="clear" w:color="auto" w:fill="auto"/>
          </w:tcPr>
          <w:p w:rsidR="006354BF" w:rsidRPr="006354BF" w:rsidRDefault="006354BF" w:rsidP="00E46661">
            <w:pPr>
              <w:spacing w:line="276" w:lineRule="auto"/>
              <w:jc w:val="both"/>
              <w:rPr>
                <w:rFonts w:ascii="Times New Roman" w:eastAsia="Times New Roman" w:hAnsi="Times New Roman" w:cs="Times New Roman"/>
                <w:b/>
                <w:sz w:val="24"/>
                <w:szCs w:val="24"/>
                <w:highlight w:val="yellow"/>
                <w:lang w:eastAsia="pl-PL"/>
              </w:rPr>
            </w:pPr>
          </w:p>
        </w:tc>
        <w:tc>
          <w:tcPr>
            <w:tcW w:w="5805" w:type="dxa"/>
            <w:gridSpan w:val="2"/>
            <w:shd w:val="clear" w:color="auto" w:fill="auto"/>
          </w:tcPr>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„Art. 7f.  1.  W przypadku ogłoszenia stanu zagrożenia epidemicznego lub stanu epidemii: </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1) okres akredytacji, o którym mowa w art. 59 ust. 3 ustawy z dnia 15 lipca 2011 r. o zawodach pielęgniarki i położnej (Dz. U. z 2020 r. poz. 562 i 567)</w:t>
            </w:r>
            <w:r w:rsidR="004327E9" w:rsidRPr="000A74EA">
              <w:rPr>
                <w:rFonts w:cs="Times New Roman"/>
                <w:szCs w:val="24"/>
              </w:rPr>
              <w:t xml:space="preserve"> </w:t>
            </w:r>
            <w:r w:rsidR="004327E9" w:rsidRPr="000A74EA">
              <w:rPr>
                <w:rFonts w:cs="Times New Roman"/>
                <w:i/>
                <w:szCs w:val="24"/>
              </w:rPr>
              <w:t>[</w:t>
            </w:r>
            <w:r w:rsidR="004327E9" w:rsidRPr="000A74EA">
              <w:rPr>
                <w:i/>
              </w:rPr>
              <w:t>na prowadzenie studiów na kierunkach pielęgniarstwo lub położnictwo na określonym poziomie]</w:t>
            </w:r>
            <w:r w:rsidRPr="000A74EA">
              <w:rPr>
                <w:rFonts w:cs="Times New Roman"/>
                <w:szCs w:val="24"/>
              </w:rPr>
              <w:t>, kończący się w okresie ogłoszenia jednego z tych stanów, przedłuża się na okres 120 dni od dnia odwołania tego ze stanów, który obowiązywał jako ostatni;</w:t>
            </w:r>
          </w:p>
          <w:p w:rsidR="006354BF" w:rsidRPr="000A74EA" w:rsidRDefault="006354BF" w:rsidP="006354BF">
            <w:pPr>
              <w:pStyle w:val="ZARTzmartartykuempunktem"/>
              <w:keepNext/>
              <w:spacing w:before="120"/>
              <w:ind w:left="0"/>
              <w:rPr>
                <w:rFonts w:cs="Times New Roman"/>
                <w:szCs w:val="24"/>
              </w:rPr>
            </w:pPr>
            <w:r w:rsidRPr="000A74EA">
              <w:rPr>
                <w:rFonts w:cs="Times New Roman"/>
                <w:szCs w:val="24"/>
              </w:rPr>
              <w:t xml:space="preserve">2) postępowania akredytacyjne, o których mowa w art. 59 ust.  7 ustawy z dnia 15 lipca 2011 r. o zawodach pielęgniarki i położnej, ulegają zawieszeniu z mocy prawa na okres ogłoszenia danego stanu oraz do upływu 30. dnia </w:t>
            </w:r>
            <w:r w:rsidRPr="000A74EA">
              <w:rPr>
                <w:rFonts w:cs="Times New Roman"/>
                <w:szCs w:val="24"/>
              </w:rPr>
              <w:lastRenderedPageBreak/>
              <w:t xml:space="preserve">następującego po odwołaniu tego ze stanów, który obowiązywał jako ostatni. </w:t>
            </w:r>
          </w:p>
          <w:p w:rsidR="006354BF" w:rsidRPr="000A74EA" w:rsidRDefault="006354BF" w:rsidP="006354BF">
            <w:pPr>
              <w:pStyle w:val="ZARTzmartartykuempunktem"/>
              <w:keepNext/>
              <w:spacing w:before="120"/>
              <w:ind w:left="0"/>
              <w:rPr>
                <w:rFonts w:ascii="Times New Roman" w:hAnsi="Times New Roman" w:cs="Times New Roman"/>
                <w:szCs w:val="24"/>
              </w:rPr>
            </w:pPr>
            <w:r w:rsidRPr="000A74EA">
              <w:rPr>
                <w:rFonts w:ascii="Times New Roman" w:hAnsi="Times New Roman" w:cs="Times New Roman"/>
                <w:szCs w:val="24"/>
              </w:rPr>
              <w:t>2. Postanowień w sprawie zawieszenia postępowań na podstawie ust. 1 pkt 2 nie wydaje się.”;</w:t>
            </w:r>
          </w:p>
          <w:p w:rsidR="004327E9" w:rsidRPr="000A74EA" w:rsidRDefault="004327E9" w:rsidP="006354BF">
            <w:pPr>
              <w:pStyle w:val="ZARTzmartartykuempunktem"/>
              <w:keepNext/>
              <w:spacing w:before="120"/>
              <w:ind w:left="0"/>
              <w:rPr>
                <w:rFonts w:ascii="Times New Roman" w:hAnsi="Times New Roman" w:cs="Times New Roman"/>
                <w:szCs w:val="24"/>
              </w:rPr>
            </w:pPr>
          </w:p>
          <w:p w:rsidR="004327E9" w:rsidRPr="000A74EA" w:rsidRDefault="004327E9" w:rsidP="006354BF">
            <w:pPr>
              <w:pStyle w:val="ZARTzmartartykuempunktem"/>
              <w:keepNext/>
              <w:spacing w:before="120"/>
              <w:ind w:left="0"/>
            </w:pPr>
            <w:r w:rsidRPr="000A74EA">
              <w:t>Art. 15j. 1. Opłatę roczną z tytułu użytkowania wieczystego, o której mowa w art. 71 ust. 1 ustawy z dnia 21 sierpnia 1997 r. o gospodarce nieruchomościami (Dz. U. z 2020 r. poz. 65, 284 i 471) za rok 2020 wnosi się w terminie do dnia 30 czerwca 2020 r</w:t>
            </w:r>
          </w:p>
          <w:p w:rsidR="004327E9" w:rsidRPr="000A74EA" w:rsidRDefault="004327E9" w:rsidP="006354BF">
            <w:pPr>
              <w:pStyle w:val="ZARTzmartartykuempunktem"/>
              <w:keepNext/>
              <w:spacing w:before="120"/>
              <w:ind w:left="0"/>
            </w:pPr>
          </w:p>
          <w:p w:rsidR="001727AD"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Dotyczy pracowników służby ochrony zdrowia: m</w:t>
            </w:r>
            <w:r w:rsidR="00B10B1B" w:rsidRPr="000A74EA">
              <w:rPr>
                <w:rFonts w:ascii="Times New Roman" w:eastAsia="Times New Roman" w:hAnsi="Times New Roman" w:cs="Times New Roman"/>
                <w:b/>
                <w:color w:val="FF0000"/>
                <w:sz w:val="24"/>
                <w:szCs w:val="24"/>
                <w:lang w:eastAsia="pl-PL"/>
              </w:rPr>
              <w:t>ożliwość zmiany systemu czasy pracy, w godzinach nadliczbowych bez ograniczeń, nałożenia obowiązku pozostawania w pogotowiu do pracy</w:t>
            </w:r>
            <w:r w:rsidRPr="000A74EA">
              <w:rPr>
                <w:rFonts w:ascii="Times New Roman" w:eastAsia="Times New Roman" w:hAnsi="Times New Roman" w:cs="Times New Roman"/>
                <w:b/>
                <w:color w:val="FF0000"/>
                <w:sz w:val="24"/>
                <w:szCs w:val="24"/>
                <w:lang w:eastAsia="pl-PL"/>
              </w:rPr>
              <w:t xml:space="preserve"> w zakładzie lub wyznaczonym </w:t>
            </w:r>
            <w:proofErr w:type="gramStart"/>
            <w:r w:rsidRPr="000A74EA">
              <w:rPr>
                <w:rFonts w:ascii="Times New Roman" w:eastAsia="Times New Roman" w:hAnsi="Times New Roman" w:cs="Times New Roman"/>
                <w:b/>
                <w:color w:val="FF0000"/>
                <w:sz w:val="24"/>
                <w:szCs w:val="24"/>
                <w:lang w:eastAsia="pl-PL"/>
              </w:rPr>
              <w:t>miejscu,</w:t>
            </w:r>
            <w:r w:rsidR="00B10B1B" w:rsidRPr="000A74EA">
              <w:rPr>
                <w:rFonts w:ascii="Times New Roman" w:eastAsia="Times New Roman" w:hAnsi="Times New Roman" w:cs="Times New Roman"/>
                <w:b/>
                <w:color w:val="FF0000"/>
                <w:sz w:val="24"/>
                <w:szCs w:val="24"/>
                <w:lang w:eastAsia="pl-PL"/>
              </w:rPr>
              <w:t xml:space="preserve"> </w:t>
            </w:r>
            <w:r w:rsidRPr="000A74EA">
              <w:rPr>
                <w:rFonts w:ascii="Times New Roman" w:eastAsia="Times New Roman" w:hAnsi="Times New Roman" w:cs="Times New Roman"/>
                <w:b/>
                <w:color w:val="FF0000"/>
                <w:sz w:val="24"/>
                <w:szCs w:val="24"/>
                <w:lang w:eastAsia="pl-PL"/>
              </w:rPr>
              <w:t xml:space="preserve"> obowiązku</w:t>
            </w:r>
            <w:proofErr w:type="gramEnd"/>
            <w:r w:rsidR="00B10B1B" w:rsidRPr="000A74EA">
              <w:rPr>
                <w:rFonts w:ascii="Times New Roman" w:eastAsia="Times New Roman" w:hAnsi="Times New Roman" w:cs="Times New Roman"/>
                <w:b/>
                <w:color w:val="FF0000"/>
                <w:sz w:val="24"/>
                <w:szCs w:val="24"/>
                <w:lang w:eastAsia="pl-PL"/>
              </w:rPr>
              <w:t xml:space="preserve"> odpoczynku w wyznaczonym miejscu</w:t>
            </w:r>
          </w:p>
          <w:p w:rsidR="004327E9" w:rsidRPr="000A74EA" w:rsidRDefault="001727AD" w:rsidP="00B10B1B">
            <w:pPr>
              <w:shd w:val="clear" w:color="auto" w:fill="FFFFFF"/>
              <w:jc w:val="both"/>
              <w:textAlignment w:val="center"/>
              <w:rPr>
                <w:rFonts w:ascii="Times New Roman" w:eastAsia="Times New Roman" w:hAnsi="Times New Roman" w:cs="Times New Roman"/>
                <w:b/>
                <w:color w:val="FF0000"/>
                <w:sz w:val="24"/>
                <w:szCs w:val="24"/>
                <w:lang w:eastAsia="pl-PL"/>
              </w:rPr>
            </w:pPr>
            <w:r w:rsidRPr="000A74EA">
              <w:rPr>
                <w:rFonts w:ascii="Times New Roman" w:eastAsia="Times New Roman" w:hAnsi="Times New Roman" w:cs="Times New Roman"/>
                <w:b/>
                <w:color w:val="FF0000"/>
                <w:sz w:val="24"/>
                <w:szCs w:val="24"/>
                <w:lang w:eastAsia="pl-PL"/>
              </w:rPr>
              <w:t>Brak możliwości wzięcia urlopu wypoczynkowego, na żądanie, bezpłatnego</w:t>
            </w:r>
            <w:r w:rsidR="00824F67" w:rsidRPr="000A74EA">
              <w:rPr>
                <w:rFonts w:ascii="Times New Roman" w:eastAsia="Times New Roman" w:hAnsi="Times New Roman" w:cs="Times New Roman"/>
                <w:b/>
                <w:color w:val="FF0000"/>
                <w:sz w:val="24"/>
                <w:szCs w:val="24"/>
                <w:lang w:eastAsia="pl-PL"/>
              </w:rPr>
              <w:t>, okolicznościowego, z wychowaniem dziecka do 14 lat (2 dni)</w:t>
            </w:r>
            <w:r w:rsidRPr="000A74EA">
              <w:rPr>
                <w:rFonts w:ascii="Times New Roman" w:eastAsia="Times New Roman" w:hAnsi="Times New Roman" w:cs="Times New Roman"/>
                <w:b/>
                <w:color w:val="FF0000"/>
                <w:sz w:val="24"/>
                <w:szCs w:val="24"/>
                <w:lang w:eastAsia="pl-PL"/>
              </w:rPr>
              <w:t xml:space="preserve"> i możliwość </w:t>
            </w:r>
            <w:r w:rsidR="00824F67" w:rsidRPr="000A74EA">
              <w:rPr>
                <w:rFonts w:ascii="Times New Roman" w:eastAsia="Times New Roman" w:hAnsi="Times New Roman" w:cs="Times New Roman"/>
                <w:b/>
                <w:color w:val="FF0000"/>
                <w:sz w:val="24"/>
                <w:szCs w:val="24"/>
                <w:lang w:eastAsia="pl-PL"/>
              </w:rPr>
              <w:t>wezwania do pracy z takich</w:t>
            </w:r>
            <w:r w:rsidRPr="000A74EA">
              <w:rPr>
                <w:rFonts w:ascii="Times New Roman" w:eastAsia="Times New Roman" w:hAnsi="Times New Roman" w:cs="Times New Roman"/>
                <w:b/>
                <w:color w:val="FF0000"/>
                <w:sz w:val="24"/>
                <w:szCs w:val="24"/>
                <w:lang w:eastAsia="pl-PL"/>
              </w:rPr>
              <w:t xml:space="preserve"> urlop</w:t>
            </w:r>
            <w:r w:rsidR="00824F67" w:rsidRPr="000A74EA">
              <w:rPr>
                <w:rFonts w:ascii="Times New Roman" w:eastAsia="Times New Roman" w:hAnsi="Times New Roman" w:cs="Times New Roman"/>
                <w:b/>
                <w:color w:val="FF0000"/>
                <w:sz w:val="24"/>
                <w:szCs w:val="24"/>
                <w:lang w:eastAsia="pl-PL"/>
              </w:rPr>
              <w:t>ów</w:t>
            </w:r>
            <w:r w:rsidR="00FE230A" w:rsidRPr="000A74EA">
              <w:rPr>
                <w:rFonts w:ascii="Times New Roman" w:eastAsia="Times New Roman" w:hAnsi="Times New Roman" w:cs="Times New Roman"/>
                <w:b/>
                <w:color w:val="FF0000"/>
                <w:sz w:val="24"/>
                <w:szCs w:val="24"/>
                <w:lang w:eastAsia="pl-PL"/>
              </w:rPr>
              <w:t>.</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5" w:name="mip53764069"/>
            <w:bookmarkEnd w:id="25"/>
            <w:r w:rsidRPr="000A74EA">
              <w:rPr>
                <w:rFonts w:ascii="Times New Roman" w:eastAsia="Times New Roman" w:hAnsi="Times New Roman" w:cs="Times New Roman"/>
                <w:bCs/>
                <w:sz w:val="24"/>
                <w:szCs w:val="24"/>
                <w:lang w:eastAsia="pl-PL"/>
              </w:rPr>
              <w:t xml:space="preserve">Art. 15x </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6" w:name="mip53764070"/>
            <w:bookmarkEnd w:id="26"/>
            <w:r w:rsidRPr="000A74EA">
              <w:rPr>
                <w:rFonts w:ascii="Times New Roman" w:eastAsia="Times New Roman" w:hAnsi="Times New Roman" w:cs="Times New Roman"/>
                <w:sz w:val="24"/>
                <w:szCs w:val="24"/>
                <w:lang w:eastAsia="pl-PL"/>
              </w:rPr>
              <w:t>1. W przypadku ogłoszenia stanu zagrożenia epidemicznego albo stanu epidemii pracodawca może, na czas oznaczony nie dłuższy niż do czasu odwołania stanu zagrożenia epidemicznego albo stanu epidemii:</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27" w:name="mip53764072"/>
            <w:bookmarkEnd w:id="27"/>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zmienić system lub rozkład czasu pracy pracowników w sposób niezbędny dla zapewnienia ciągłości funkcjonowania przedsiębiorstwa lub stacji;</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28" w:name="mip53764073"/>
            <w:bookmarkEnd w:id="28"/>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polecić pracownikom świadczenie pracy w godzinach nadliczbowych w zakresie i wymiarze niezbędnym dla zapewnienia ciągłości funkcjonowa</w:t>
            </w:r>
            <w:r w:rsidR="00B10B1B" w:rsidRPr="000A74EA">
              <w:rPr>
                <w:rFonts w:ascii="Times New Roman" w:eastAsia="Times New Roman" w:hAnsi="Times New Roman" w:cs="Times New Roman"/>
                <w:sz w:val="24"/>
                <w:szCs w:val="24"/>
                <w:lang w:eastAsia="pl-PL"/>
              </w:rPr>
              <w:t>nia przedsiębiorstwa lub stacji;</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3) zobowiązać pracownika do pozostawania poza normalnymi godzinami pracy w gotowości do wykonywania pracy w zakładzie pracy lub w innym miejscu wyznaczonym przez pracodawcę, przepisu art. 151</w:t>
            </w:r>
            <w:r w:rsidRPr="000A74EA">
              <w:rPr>
                <w:rStyle w:val="IGindeksgrny"/>
                <w:rFonts w:ascii="Times New Roman" w:hAnsi="Times New Roman" w:cs="Times New Roman"/>
                <w:sz w:val="24"/>
                <w:szCs w:val="24"/>
              </w:rPr>
              <w:t>5</w:t>
            </w:r>
            <w:r w:rsidRPr="000A74EA">
              <w:rPr>
                <w:rFonts w:ascii="Times New Roman" w:hAnsi="Times New Roman" w:cs="Times New Roman"/>
                <w:sz w:val="24"/>
                <w:szCs w:val="24"/>
              </w:rPr>
              <w:t xml:space="preserve"> </w:t>
            </w:r>
            <w:r w:rsidRPr="000A74EA">
              <w:rPr>
                <w:rFonts w:ascii="Times New Roman" w:eastAsia="Times New Roman" w:hAnsi="Times New Roman" w:cs="Times New Roman"/>
                <w:sz w:val="24"/>
                <w:szCs w:val="24"/>
              </w:rPr>
              <w:t>§ 2 zdanie drugie ustawy z dnia 26 czerwca 1974 r. – Kodeks pracy nie stosuje się;</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4) polecić pracownikowi realizowanie prawa do odpoczynku w miejscu wyznaczonym przez pracodawcę.”,</w:t>
            </w:r>
          </w:p>
          <w:p w:rsidR="00B10B1B" w:rsidRPr="000A74EA" w:rsidRDefault="00B10B1B" w:rsidP="00B10B1B">
            <w:pPr>
              <w:shd w:val="clear" w:color="auto" w:fill="FFFFFF"/>
              <w:rPr>
                <w:rFonts w:ascii="Times New Roman" w:eastAsia="Times New Roman" w:hAnsi="Times New Roman" w:cs="Times New Roman"/>
                <w:bCs/>
                <w:sz w:val="24"/>
                <w:szCs w:val="24"/>
                <w:lang w:eastAsia="pl-PL"/>
              </w:rPr>
            </w:pPr>
          </w:p>
          <w:p w:rsidR="00B10B1B" w:rsidRPr="000A74EA" w:rsidRDefault="00B10B1B" w:rsidP="00B10B1B">
            <w:pPr>
              <w:spacing w:before="120"/>
              <w:ind w:firstLine="425"/>
              <w:jc w:val="both"/>
              <w:rPr>
                <w:rFonts w:ascii="Times New Roman" w:eastAsia="Times New Roman" w:hAnsi="Times New Roman" w:cs="Times New Roman"/>
                <w:sz w:val="24"/>
                <w:szCs w:val="24"/>
              </w:rPr>
            </w:pPr>
            <w:bookmarkStart w:id="29" w:name="mip53764074"/>
            <w:bookmarkEnd w:id="29"/>
            <w:r w:rsidRPr="000A74EA">
              <w:rPr>
                <w:rFonts w:ascii="Times New Roman" w:eastAsia="Times New Roman" w:hAnsi="Times New Roman" w:cs="Times New Roman"/>
                <w:sz w:val="24"/>
                <w:szCs w:val="24"/>
              </w:rPr>
              <w:lastRenderedPageBreak/>
              <w:t>2. Przepis ust. 1 stosuje się do pracodawców zatrudniających pracowników:</w:t>
            </w:r>
          </w:p>
          <w:p w:rsidR="00B10B1B" w:rsidRPr="000A74EA" w:rsidRDefault="00B10B1B" w:rsidP="00B10B1B">
            <w:pPr>
              <w:spacing w:before="120"/>
              <w:ind w:left="425" w:hanging="425"/>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1)</w:t>
            </w:r>
            <w:r w:rsidRPr="000A74EA">
              <w:rPr>
                <w:rFonts w:ascii="Times New Roman" w:eastAsia="Times New Roman" w:hAnsi="Times New Roman" w:cs="Times New Roman"/>
                <w:sz w:val="24"/>
                <w:szCs w:val="24"/>
              </w:rPr>
              <w:tab/>
              <w:t>w przedsiębiorstwie prowadzącym działalność polegającą na zapewnieniu funkcjonowania:</w:t>
            </w:r>
          </w:p>
          <w:p w:rsidR="00B10B1B" w:rsidRPr="000A74EA" w:rsidRDefault="00B10B1B" w:rsidP="00B10B1B">
            <w:pPr>
              <w:spacing w:before="120"/>
              <w:ind w:left="850" w:hanging="283"/>
              <w:contextualSpacing/>
              <w:jc w:val="both"/>
              <w:rPr>
                <w:rFonts w:ascii="Times New Roman" w:eastAsia="Times New Roman" w:hAnsi="Times New Roman" w:cs="Times New Roman"/>
                <w:sz w:val="24"/>
                <w:szCs w:val="24"/>
              </w:rPr>
            </w:pPr>
            <w:r w:rsidRPr="000A74EA">
              <w:rPr>
                <w:rFonts w:ascii="Times New Roman" w:eastAsia="Times New Roman" w:hAnsi="Times New Roman" w:cs="Times New Roman"/>
                <w:sz w:val="24"/>
                <w:szCs w:val="24"/>
              </w:rPr>
              <w:t>a)</w:t>
            </w:r>
            <w:r w:rsidRPr="000A74EA">
              <w:rPr>
                <w:rFonts w:ascii="Times New Roman" w:eastAsia="Times New Roman" w:hAnsi="Times New Roman" w:cs="Times New Roman"/>
                <w:sz w:val="24"/>
                <w:szCs w:val="24"/>
              </w:rPr>
              <w:tab/>
              <w:t>systemów i obiektów infrastruktury krytycznej w rozumieniu art. 3 pkt 2 ustawy z dnia 26 kwietnia 2007 r. o zarządzaniu kryzysowym (Dz. U. z 2019 r. poz. 1398 oraz z 2020 r. poz. 148, 284 i 374),</w:t>
            </w:r>
          </w:p>
          <w:p w:rsidR="004327E9" w:rsidRPr="000A74EA" w:rsidRDefault="004327E9" w:rsidP="00B10B1B">
            <w:pPr>
              <w:shd w:val="clear" w:color="auto" w:fill="FFFFFF"/>
              <w:rPr>
                <w:rFonts w:ascii="Times New Roman" w:eastAsia="Times New Roman" w:hAnsi="Times New Roman" w:cs="Times New Roman"/>
                <w:sz w:val="24"/>
                <w:szCs w:val="24"/>
                <w:lang w:eastAsia="pl-PL"/>
              </w:rPr>
            </w:pPr>
            <w:bookmarkStart w:id="30" w:name="mip53764077"/>
            <w:bookmarkStart w:id="31" w:name="mip53764080"/>
            <w:bookmarkEnd w:id="30"/>
            <w:bookmarkEnd w:id="31"/>
            <w:r w:rsidRPr="000A74EA">
              <w:rPr>
                <w:rFonts w:ascii="Times New Roman" w:eastAsia="Times New Roman" w:hAnsi="Times New Roman" w:cs="Times New Roman"/>
                <w:sz w:val="24"/>
                <w:szCs w:val="24"/>
                <w:lang w:eastAsia="pl-PL"/>
              </w:rPr>
              <w:t>3. W przypadkach, o których mowa w ust. 1:</w:t>
            </w:r>
          </w:p>
          <w:p w:rsidR="004327E9" w:rsidRPr="000A74EA" w:rsidRDefault="004327E9" w:rsidP="00B10B1B">
            <w:pPr>
              <w:shd w:val="clear" w:color="auto" w:fill="FFFFFF"/>
              <w:rPr>
                <w:rFonts w:ascii="Times New Roman" w:eastAsia="Times New Roman" w:hAnsi="Times New Roman" w:cs="Times New Roman"/>
                <w:bCs/>
                <w:sz w:val="24"/>
                <w:szCs w:val="24"/>
                <w:lang w:eastAsia="pl-PL"/>
              </w:rPr>
            </w:pPr>
            <w:bookmarkStart w:id="32" w:name="mip53764082"/>
            <w:bookmarkEnd w:id="32"/>
            <w:r w:rsidRPr="000A74EA">
              <w:rPr>
                <w:rFonts w:ascii="Times New Roman" w:eastAsia="Times New Roman" w:hAnsi="Times New Roman" w:cs="Times New Roman"/>
                <w:bCs/>
                <w:sz w:val="24"/>
                <w:szCs w:val="24"/>
                <w:lang w:eastAsia="pl-PL"/>
              </w:rPr>
              <w:t>1)</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obowiązany jest zapewnić pracownikowi zakwaterowanie i wyżywienie niezbędne do realizacji przez pracownika jego obowiązków pracowniczych. Wartość świadczeń polegających na zakwaterowaniu i wyżywieniu nie podlega wliczeniu do podstawy wymiaru składek na ubezpieczenia społeczne;</w:t>
            </w:r>
          </w:p>
          <w:p w:rsidR="006354BF" w:rsidRPr="000A74EA" w:rsidRDefault="004327E9" w:rsidP="00B10B1B">
            <w:pPr>
              <w:shd w:val="clear" w:color="auto" w:fill="FFFFFF"/>
              <w:rPr>
                <w:rFonts w:ascii="Times New Roman" w:eastAsia="Times New Roman" w:hAnsi="Times New Roman" w:cs="Times New Roman"/>
                <w:bCs/>
                <w:sz w:val="24"/>
                <w:szCs w:val="24"/>
                <w:lang w:eastAsia="pl-PL"/>
              </w:rPr>
            </w:pPr>
            <w:bookmarkStart w:id="33" w:name="mip53764083"/>
            <w:bookmarkEnd w:id="33"/>
            <w:r w:rsidRPr="000A74EA">
              <w:rPr>
                <w:rFonts w:ascii="Times New Roman" w:eastAsia="Times New Roman" w:hAnsi="Times New Roman" w:cs="Times New Roman"/>
                <w:bCs/>
                <w:sz w:val="24"/>
                <w:szCs w:val="24"/>
                <w:lang w:eastAsia="pl-PL"/>
              </w:rPr>
              <w:t>2)</w:t>
            </w:r>
            <w:r w:rsidR="00B10B1B" w:rsidRPr="000A74EA">
              <w:rPr>
                <w:rFonts w:ascii="Times New Roman" w:eastAsia="Times New Roman" w:hAnsi="Times New Roman" w:cs="Times New Roman"/>
                <w:bCs/>
                <w:sz w:val="24"/>
                <w:szCs w:val="24"/>
                <w:lang w:eastAsia="pl-PL"/>
              </w:rPr>
              <w:t xml:space="preserve"> </w:t>
            </w:r>
            <w:r w:rsidRPr="000A74EA">
              <w:rPr>
                <w:rFonts w:ascii="Times New Roman" w:eastAsia="Times New Roman" w:hAnsi="Times New Roman" w:cs="Times New Roman"/>
                <w:sz w:val="24"/>
                <w:szCs w:val="24"/>
                <w:lang w:eastAsia="pl-PL"/>
              </w:rPr>
              <w:t>pracodawca odmawia udzielenia pracownikowi urlopu wypoczynkowego, w tym urlopu, o którym mowa w </w:t>
            </w:r>
            <w:hyperlink r:id="rId24" w:history="1">
              <w:r w:rsidRPr="000A74EA">
                <w:rPr>
                  <w:rFonts w:ascii="Times New Roman" w:eastAsia="Times New Roman" w:hAnsi="Times New Roman" w:cs="Times New Roman"/>
                  <w:sz w:val="24"/>
                  <w:szCs w:val="24"/>
                  <w:lang w:eastAsia="pl-PL"/>
                </w:rPr>
                <w:t>art. 167</w:t>
              </w:r>
              <w:r w:rsidRPr="000A74EA">
                <w:rPr>
                  <w:rFonts w:ascii="Times New Roman" w:eastAsia="Times New Roman" w:hAnsi="Times New Roman" w:cs="Times New Roman"/>
                  <w:sz w:val="24"/>
                  <w:szCs w:val="24"/>
                  <w:vertAlign w:val="superscript"/>
                  <w:lang w:eastAsia="pl-PL"/>
                </w:rPr>
                <w:t>2</w:t>
              </w:r>
            </w:hyperlink>
            <w:r w:rsidRPr="000A74EA">
              <w:rPr>
                <w:rFonts w:ascii="Times New Roman" w:eastAsia="Times New Roman" w:hAnsi="Times New Roman" w:cs="Times New Roman"/>
                <w:sz w:val="24"/>
                <w:szCs w:val="24"/>
                <w:lang w:eastAsia="pl-PL"/>
              </w:rPr>
              <w:t> ustawy z dnia 26 czerwca 1974 r. - Kodeks pracy, urlopu bezpłatnego oraz innego urlopu, a także przesuwa termin takiego urlopu lub odwołuje pracownika z takiego urlopu, jeżeli został on już pracownikowi udzielony.</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rPr>
                <w:rFonts w:ascii="Times New Roman" w:hAnsi="Times New Roman" w:cs="Times New Roman"/>
                <w:sz w:val="24"/>
                <w:szCs w:val="24"/>
              </w:rPr>
            </w:pPr>
            <w:r w:rsidRPr="005E5168">
              <w:rPr>
                <w:rFonts w:ascii="Times New Roman" w:hAnsi="Times New Roman" w:cs="Times New Roman"/>
                <w:sz w:val="24"/>
                <w:szCs w:val="24"/>
              </w:rPr>
              <w:t>Rozporządzenie Rady Ministrów z dnia 7 kwietnia 2020 r. zmieniające rozporządzenie w sprawie ustanowienia określonych ograniczeń, nakazów i zakazów w związku z wystąpieniem stanu epidemii</w:t>
            </w:r>
          </w:p>
          <w:p w:rsidR="000A74EA" w:rsidRPr="005E5168" w:rsidRDefault="000A74EA" w:rsidP="006354BF">
            <w:pPr>
              <w:spacing w:before="80"/>
              <w:jc w:val="both"/>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8.04.</w:t>
            </w:r>
          </w:p>
          <w:p w:rsidR="000A74EA" w:rsidRPr="005E5168" w:rsidRDefault="000A74EA" w:rsidP="00E46661">
            <w:pPr>
              <w:spacing w:line="276" w:lineRule="auto"/>
              <w:jc w:val="both"/>
              <w:rPr>
                <w:rFonts w:ascii="Times New Roman" w:eastAsia="Times New Roman" w:hAnsi="Times New Roman" w:cs="Times New Roman"/>
                <w:b/>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0A74EA" w:rsidP="000A74EA">
            <w:pPr>
              <w:pStyle w:val="ZARTzmartartykuempunktem"/>
              <w:keepNext/>
              <w:spacing w:before="120"/>
              <w:ind w:left="0" w:firstLine="0"/>
              <w:rPr>
                <w:rFonts w:cs="Times New Roman"/>
                <w:szCs w:val="24"/>
              </w:rPr>
            </w:pPr>
            <w:r w:rsidRPr="005E5168">
              <w:rPr>
                <w:rFonts w:cs="Times New Roman"/>
                <w:szCs w:val="24"/>
              </w:rPr>
              <w:t xml:space="preserve">Brak regulacji przedmiotowo istotnych. </w:t>
            </w:r>
          </w:p>
        </w:tc>
      </w:tr>
      <w:tr w:rsidR="000A74EA"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A74EA" w:rsidRDefault="000A74E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0A74EA" w:rsidRPr="005E5168" w:rsidRDefault="000A74EA"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 xml:space="preserve">Zarządzenie Prezesa NFZ nr 52/2020/DSOZ </w:t>
            </w:r>
            <w:r w:rsidRPr="005E5168">
              <w:rPr>
                <w:rFonts w:ascii="Times New Roman" w:hAnsi="Times New Roman" w:cs="Times New Roman"/>
                <w:sz w:val="24"/>
                <w:szCs w:val="24"/>
                <w:shd w:val="clear" w:color="auto" w:fill="FFFFFF"/>
              </w:rPr>
              <w:t>zmieniające zarządzenie w sprawie zasad sprawozdawania oraz warunków rozliczania świadczeń opieki zdrowotnej związanych z zapobieganiem, przeciwdziałaniem i zwalczaniem COVID-19</w:t>
            </w:r>
          </w:p>
          <w:p w:rsidR="000A74EA" w:rsidRPr="005E5168" w:rsidRDefault="000A74EA" w:rsidP="000A74EA">
            <w:pPr>
              <w:rPr>
                <w:rFonts w:ascii="Times New Roman" w:hAnsi="Times New Roman" w:cs="Times New Roman"/>
                <w:sz w:val="24"/>
                <w:szCs w:val="24"/>
              </w:rPr>
            </w:pPr>
          </w:p>
        </w:tc>
        <w:tc>
          <w:tcPr>
            <w:tcW w:w="994" w:type="dxa"/>
            <w:gridSpan w:val="2"/>
            <w:shd w:val="clear" w:color="auto" w:fill="auto"/>
          </w:tcPr>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7.04.</w:t>
            </w:r>
          </w:p>
          <w:p w:rsidR="000A74EA" w:rsidRPr="005E5168" w:rsidRDefault="000A74EA"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0A74EA" w:rsidRPr="005E5168" w:rsidRDefault="008F667A" w:rsidP="000A74EA">
            <w:pPr>
              <w:pStyle w:val="ZARTzmartartykuempunktem"/>
              <w:keepNext/>
              <w:spacing w:before="120"/>
              <w:ind w:left="0" w:firstLine="0"/>
              <w:rPr>
                <w:rFonts w:cs="Times New Roman"/>
                <w:szCs w:val="24"/>
              </w:rPr>
            </w:pPr>
            <w:hyperlink r:id="rId25" w:history="1">
              <w:r w:rsidR="000A74EA" w:rsidRPr="005E5168">
                <w:rPr>
                  <w:rFonts w:asciiTheme="minorHAnsi" w:eastAsiaTheme="minorHAnsi" w:hAnsiTheme="minorHAnsi" w:cstheme="minorBidi"/>
                  <w:color w:val="0000FF"/>
                  <w:sz w:val="22"/>
                  <w:szCs w:val="22"/>
                  <w:u w:val="single"/>
                  <w:lang w:eastAsia="en-US"/>
                </w:rPr>
                <w:t>https://www.nfz.gov.pl/zarzadzenia-prezesa/zarzadzenia-prezesa-nfz/zarzadzenie-nr-522020dsoz,7164.html</w:t>
              </w:r>
            </w:hyperlink>
          </w:p>
        </w:tc>
      </w:tr>
      <w:tr w:rsidR="00A2288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22883" w:rsidRDefault="00A2288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22883" w:rsidRPr="005E5168" w:rsidRDefault="00A22883" w:rsidP="000A74EA">
            <w:pPr>
              <w:shd w:val="clear" w:color="auto" w:fill="FFFFFF"/>
              <w:spacing w:before="225" w:after="225"/>
              <w:outlineLvl w:val="2"/>
              <w:rPr>
                <w:rFonts w:ascii="Times New Roman" w:eastAsia="Times New Roman" w:hAnsi="Times New Roman" w:cs="Times New Roman"/>
                <w:sz w:val="24"/>
                <w:szCs w:val="24"/>
                <w:lang w:eastAsia="pl-PL"/>
              </w:rPr>
            </w:pPr>
            <w:r w:rsidRPr="005E5168">
              <w:rPr>
                <w:rFonts w:ascii="Times New Roman" w:hAnsi="Times New Roman" w:cs="Times New Roman"/>
                <w:sz w:val="24"/>
                <w:szCs w:val="24"/>
              </w:rPr>
              <w:t>Rozporządzenie Ministra Zdrowia z dnia 7 kwietnia 2020 r. w sprawie Krajowego Rejestru Pacjentów z COVID-19</w:t>
            </w:r>
          </w:p>
        </w:tc>
        <w:tc>
          <w:tcPr>
            <w:tcW w:w="994" w:type="dxa"/>
            <w:gridSpan w:val="2"/>
            <w:shd w:val="clear" w:color="auto" w:fill="auto"/>
          </w:tcPr>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9.04.</w:t>
            </w:r>
          </w:p>
          <w:p w:rsidR="00A22883" w:rsidRPr="005E5168" w:rsidRDefault="00A22883" w:rsidP="00E46661">
            <w:pPr>
              <w:spacing w:line="276" w:lineRule="auto"/>
              <w:jc w:val="both"/>
              <w:rPr>
                <w:rFonts w:ascii="Times New Roman" w:eastAsia="Times New Roman" w:hAnsi="Times New Roman" w:cs="Times New Roman"/>
                <w:sz w:val="24"/>
                <w:szCs w:val="24"/>
                <w:lang w:eastAsia="pl-PL"/>
              </w:rPr>
            </w:pPr>
            <w:r w:rsidRPr="005E5168">
              <w:rPr>
                <w:rFonts w:ascii="Times New Roman" w:eastAsia="Times New Roman" w:hAnsi="Times New Roman" w:cs="Times New Roman"/>
                <w:sz w:val="24"/>
                <w:szCs w:val="24"/>
                <w:lang w:eastAsia="pl-PL"/>
              </w:rPr>
              <w:t>2020 r.</w:t>
            </w:r>
          </w:p>
        </w:tc>
        <w:tc>
          <w:tcPr>
            <w:tcW w:w="5805" w:type="dxa"/>
            <w:gridSpan w:val="2"/>
            <w:shd w:val="clear" w:color="auto" w:fill="auto"/>
          </w:tcPr>
          <w:p w:rsidR="00A22883" w:rsidRPr="005E5168" w:rsidRDefault="00A22883" w:rsidP="000A74EA">
            <w:pPr>
              <w:pStyle w:val="ZARTzmartartykuempunktem"/>
              <w:keepNext/>
              <w:spacing w:before="120"/>
              <w:ind w:left="0" w:firstLine="0"/>
            </w:pPr>
            <w:r w:rsidRPr="005E5168">
              <w:t xml:space="preserve">Na podstawie art. 20 ust. 1 ustawy z dnia 28 kwietnia 2011 r. o systemie informacji w ochronie zdrowia (Dz. U. z 2019 r. poz. 408, 730, 1590 i 1905) zarządza się, co następuje: </w:t>
            </w:r>
          </w:p>
          <w:p w:rsidR="00A22883" w:rsidRPr="005E5168" w:rsidRDefault="00A22883" w:rsidP="000A74EA">
            <w:pPr>
              <w:pStyle w:val="ZARTzmartartykuempunktem"/>
              <w:keepNext/>
              <w:spacing w:before="120"/>
              <w:ind w:left="0" w:firstLine="0"/>
            </w:pPr>
            <w:r w:rsidRPr="005E5168">
              <w:t xml:space="preserve">§ 1. Rozporządzenie określa: </w:t>
            </w:r>
          </w:p>
          <w:p w:rsidR="00A22883" w:rsidRPr="005E5168" w:rsidRDefault="00A22883" w:rsidP="000A74EA">
            <w:pPr>
              <w:pStyle w:val="ZARTzmartartykuempunktem"/>
              <w:keepNext/>
              <w:spacing w:before="120"/>
              <w:ind w:left="0" w:firstLine="0"/>
            </w:pPr>
            <w:r w:rsidRPr="005E5168">
              <w:t xml:space="preserve">1) podmiot prowadzący </w:t>
            </w:r>
            <w:r w:rsidRPr="005E5168">
              <w:rPr>
                <w:b/>
              </w:rPr>
              <w:t>Krajowy Rejestr Pacjentów z COVID-19</w:t>
            </w:r>
            <w:r w:rsidRPr="005E5168">
              <w:t xml:space="preserve">, zwany dalej „rejestrem”; </w:t>
            </w:r>
          </w:p>
          <w:p w:rsidR="00A22883" w:rsidRPr="005E5168" w:rsidRDefault="00A22883" w:rsidP="000A74EA">
            <w:pPr>
              <w:pStyle w:val="ZARTzmartartykuempunktem"/>
              <w:keepNext/>
              <w:spacing w:before="120"/>
              <w:ind w:left="0" w:firstLine="0"/>
            </w:pPr>
            <w:r w:rsidRPr="005E5168">
              <w:t xml:space="preserve">2) okres, na jaki utworzono rejestr; </w:t>
            </w:r>
          </w:p>
          <w:p w:rsidR="00A22883" w:rsidRPr="005E5168" w:rsidRDefault="00A22883" w:rsidP="000A74EA">
            <w:pPr>
              <w:pStyle w:val="ZARTzmartartykuempunktem"/>
              <w:keepNext/>
              <w:spacing w:before="120"/>
              <w:ind w:left="0" w:firstLine="0"/>
            </w:pPr>
            <w:r w:rsidRPr="005E5168">
              <w:t xml:space="preserve">3) usługodawców obowiązanych do przekazywania danych do rejestru oraz sposób i termin przekazywania przez nich danych do rejestru; </w:t>
            </w:r>
          </w:p>
          <w:p w:rsidR="00A22883" w:rsidRPr="005E5168" w:rsidRDefault="00A22883" w:rsidP="000A74EA">
            <w:pPr>
              <w:pStyle w:val="ZARTzmartartykuempunktem"/>
              <w:keepNext/>
              <w:spacing w:before="120"/>
              <w:ind w:left="0" w:firstLine="0"/>
            </w:pPr>
            <w:r w:rsidRPr="005E5168">
              <w:t xml:space="preserve">4) sposób prowadzenia rejestru; </w:t>
            </w:r>
          </w:p>
          <w:p w:rsidR="00A22883" w:rsidRPr="005E5168" w:rsidRDefault="00A22883" w:rsidP="000A74EA">
            <w:pPr>
              <w:pStyle w:val="ZARTzmartartykuempunktem"/>
              <w:keepNext/>
              <w:spacing w:before="120"/>
              <w:ind w:left="0" w:firstLine="0"/>
            </w:pPr>
            <w:r w:rsidRPr="005E5168">
              <w:t xml:space="preserve">5) zakres i rodzaj danych przetwarzanych w rejestrze spośród danych określonych w art. 4 ust. 3 ustawy z dnia </w:t>
            </w:r>
            <w:r w:rsidRPr="005E5168">
              <w:lastRenderedPageBreak/>
              <w:t xml:space="preserve">28 kwietnia 2011 r. o systemie informacji w ochronie zdrowia, zwanej dalej „ustawą”; </w:t>
            </w:r>
          </w:p>
          <w:p w:rsidR="00A22883" w:rsidRPr="005E5168" w:rsidRDefault="00A22883" w:rsidP="000A74EA">
            <w:pPr>
              <w:pStyle w:val="ZARTzmartartykuempunktem"/>
              <w:keepNext/>
              <w:spacing w:before="120"/>
              <w:ind w:left="0" w:firstLine="0"/>
            </w:pPr>
            <w:r w:rsidRPr="005E5168">
              <w:t xml:space="preserve">6) rodzaje identyfikatorów przetwarzanych w rejestrze spośród identyfikatorów określonych w art. 17c ust. 2–5 ustawy. </w:t>
            </w:r>
          </w:p>
          <w:p w:rsidR="00A22883" w:rsidRPr="005E5168" w:rsidRDefault="00A22883" w:rsidP="000A74EA">
            <w:pPr>
              <w:pStyle w:val="ZARTzmartartykuempunktem"/>
              <w:keepNext/>
              <w:spacing w:before="120"/>
              <w:ind w:left="0" w:firstLine="0"/>
            </w:pPr>
            <w:r w:rsidRPr="005E5168">
              <w:t xml:space="preserve">§ 2. </w:t>
            </w:r>
          </w:p>
          <w:p w:rsidR="00A22883" w:rsidRPr="005E5168" w:rsidRDefault="00A22883" w:rsidP="000A74EA">
            <w:pPr>
              <w:pStyle w:val="ZARTzmartartykuempunktem"/>
              <w:keepNext/>
              <w:spacing w:before="120"/>
              <w:ind w:left="0" w:firstLine="0"/>
            </w:pPr>
            <w:r w:rsidRPr="005E5168">
              <w:t xml:space="preserve">1. Podmiotem prowadzącym rejestr jest </w:t>
            </w:r>
            <w:r w:rsidRPr="005E5168">
              <w:rPr>
                <w:b/>
              </w:rPr>
              <w:t>Narodowy Instytut Kardiologii Stefana Kardynała Wyszyńskiego – Państwowy Instytut Badawczy w Warszawie.</w:t>
            </w:r>
            <w:r w:rsidRPr="005E5168">
              <w:t xml:space="preserve"> </w:t>
            </w:r>
          </w:p>
          <w:p w:rsidR="00A22883" w:rsidRPr="005E5168" w:rsidRDefault="00A22883" w:rsidP="000A74EA">
            <w:pPr>
              <w:pStyle w:val="ZARTzmartartykuempunktem"/>
              <w:keepNext/>
              <w:spacing w:before="120"/>
              <w:ind w:left="0" w:firstLine="0"/>
              <w:rPr>
                <w:b/>
              </w:rPr>
            </w:pPr>
            <w:r w:rsidRPr="005E5168">
              <w:t xml:space="preserve">2. </w:t>
            </w:r>
            <w:r w:rsidRPr="005E5168">
              <w:rPr>
                <w:b/>
              </w:rPr>
              <w:t>Rejestr tworzy się na okres 12 miesięcy.</w:t>
            </w:r>
          </w:p>
          <w:p w:rsidR="00A22883" w:rsidRPr="005E5168" w:rsidRDefault="00A22883" w:rsidP="000A74EA">
            <w:pPr>
              <w:pStyle w:val="ZARTzmartartykuempunktem"/>
              <w:keepNext/>
              <w:spacing w:before="120"/>
              <w:ind w:left="0" w:firstLine="0"/>
              <w:rPr>
                <w:b/>
              </w:rPr>
            </w:pPr>
          </w:p>
          <w:p w:rsidR="00A22883" w:rsidRPr="005E5168" w:rsidRDefault="00A22883" w:rsidP="000A74EA">
            <w:pPr>
              <w:pStyle w:val="ZARTzmartartykuempunktem"/>
              <w:keepNext/>
              <w:spacing w:before="120"/>
              <w:ind w:left="0" w:firstLine="0"/>
            </w:pPr>
            <w:r w:rsidRPr="005E5168">
              <w:t xml:space="preserve">§ 3. 1. </w:t>
            </w:r>
            <w:r w:rsidRPr="005E5168">
              <w:rPr>
                <w:b/>
              </w:rPr>
              <w:t>Dane i identyfikatory</w:t>
            </w:r>
            <w:r w:rsidRPr="005E5168">
              <w:t xml:space="preserve">, o których mowa w § 5, są przekazywane do rejestru za pomocą </w:t>
            </w:r>
            <w:r w:rsidRPr="005E5168">
              <w:rPr>
                <w:b/>
              </w:rPr>
              <w:t>systemu teleinformatycznego</w:t>
            </w:r>
            <w:r w:rsidRPr="005E5168">
              <w:t xml:space="preserve">, o którym mowa w § 4, przez: </w:t>
            </w:r>
          </w:p>
          <w:p w:rsidR="00A22883" w:rsidRPr="005E5168" w:rsidRDefault="00A22883" w:rsidP="000A74EA">
            <w:pPr>
              <w:pStyle w:val="ZARTzmartartykuempunktem"/>
              <w:keepNext/>
              <w:spacing w:before="120"/>
              <w:ind w:left="0" w:firstLine="0"/>
            </w:pPr>
            <w:r w:rsidRPr="005E5168">
              <w:t xml:space="preserve">1) </w:t>
            </w:r>
            <w:r w:rsidRPr="005E5168">
              <w:rPr>
                <w:b/>
              </w:rPr>
              <w:t xml:space="preserve">podmioty lecznicze wykonujące działalność leczniczą w rodzaju świadczenia </w:t>
            </w:r>
            <w:r w:rsidRPr="005E5168">
              <w:rPr>
                <w:b/>
                <w:u w:val="single"/>
              </w:rPr>
              <w:t>szpitalne,</w:t>
            </w:r>
            <w:r w:rsidRPr="005E5168">
              <w:rPr>
                <w:b/>
              </w:rPr>
              <w:t xml:space="preserve"> w tym opiekę zdrowotną w </w:t>
            </w:r>
            <w:r w:rsidRPr="005E5168">
              <w:rPr>
                <w:b/>
                <w:u w:val="single"/>
              </w:rPr>
              <w:t>izolatorium</w:t>
            </w:r>
            <w:r w:rsidRPr="005E5168">
              <w:rPr>
                <w:b/>
              </w:rPr>
              <w:t>;</w:t>
            </w:r>
            <w:r w:rsidRPr="005E5168">
              <w:t xml:space="preserve"> </w:t>
            </w:r>
          </w:p>
          <w:p w:rsidR="00A22883" w:rsidRPr="005E5168" w:rsidRDefault="00A22883" w:rsidP="000A74EA">
            <w:pPr>
              <w:pStyle w:val="ZARTzmartartykuempunktem"/>
              <w:keepNext/>
              <w:spacing w:before="120"/>
              <w:ind w:left="0" w:firstLine="0"/>
            </w:pPr>
            <w:r w:rsidRPr="005E5168">
              <w:t xml:space="preserve">2) medyczne laboratoria diagnostyczne wykonujące diagnostykę zakażenia wirusem SARS-CoV-2. </w:t>
            </w:r>
          </w:p>
          <w:p w:rsidR="00A22883" w:rsidRPr="005E5168" w:rsidRDefault="00A22883" w:rsidP="000A74EA">
            <w:pPr>
              <w:pStyle w:val="ZARTzmartartykuempunktem"/>
              <w:keepNext/>
              <w:spacing w:before="120"/>
              <w:ind w:left="0" w:firstLine="0"/>
            </w:pPr>
            <w:r w:rsidRPr="005E5168">
              <w:t xml:space="preserve">2. Podmioty lecznicze, o których mowa w ust. 1 pkt 1, przekazują dane i identyfikatory, o których mowa: </w:t>
            </w:r>
          </w:p>
          <w:p w:rsidR="00A22883" w:rsidRPr="005E5168" w:rsidRDefault="00A22883" w:rsidP="000A74EA">
            <w:pPr>
              <w:pStyle w:val="ZARTzmartartykuempunktem"/>
              <w:keepNext/>
              <w:spacing w:before="120"/>
              <w:ind w:left="0" w:firstLine="0"/>
            </w:pPr>
            <w:r w:rsidRPr="005E5168">
              <w:t xml:space="preserve">1) w § 5 ust. 1 pkt 1–4, ust. 2 pkt 1 lit. a–c, pkt 2 lit. d, pkt 4 lit. a–c, pkt 6 i 8–15 oraz ust. 3, </w:t>
            </w:r>
            <w:r w:rsidRPr="005E5168">
              <w:rPr>
                <w:b/>
              </w:rPr>
              <w:t>co najmniej raz na dobę;</w:t>
            </w:r>
            <w:r w:rsidRPr="005E5168">
              <w:t xml:space="preserve"> 2) w § 5 ust. 1 pkt 5–7, ust. 2 pkt 1 lit. d–</w:t>
            </w:r>
            <w:proofErr w:type="gramStart"/>
            <w:r w:rsidRPr="005E5168">
              <w:t>i,</w:t>
            </w:r>
            <w:proofErr w:type="gramEnd"/>
            <w:r w:rsidRPr="005E5168">
              <w:t xml:space="preserve"> pkt 2 lit. a–c, pkt 3, pkt 4 lit. d i e, pkt 5 i 7, </w:t>
            </w:r>
            <w:r w:rsidRPr="005E5168">
              <w:rPr>
                <w:b/>
              </w:rPr>
              <w:t>fakultatywnie.</w:t>
            </w:r>
            <w:r w:rsidRPr="005E5168">
              <w:t xml:space="preserve"> </w:t>
            </w:r>
          </w:p>
          <w:p w:rsidR="00A22883" w:rsidRPr="005E5168" w:rsidRDefault="00A22883" w:rsidP="000A74EA">
            <w:pPr>
              <w:pStyle w:val="ZARTzmartartykuempunktem"/>
              <w:keepNext/>
              <w:spacing w:before="120"/>
              <w:ind w:left="0" w:firstLine="0"/>
            </w:pPr>
            <w:r w:rsidRPr="005E5168">
              <w:t>3. Laboratoria, o których mowa w ust. 1 pkt 2, przekazują dane i identyfikatory, o których mowa w § 5 ust. 1 pkt 1–4, ust. 2 pkt 1 lit. a–c oraz ust. 3 pkt 1 i 3, co najmniej raz na dobę</w:t>
            </w:r>
            <w:r w:rsidR="00057EFF" w:rsidRPr="005E5168">
              <w:t>.</w:t>
            </w:r>
          </w:p>
          <w:p w:rsidR="00A22883" w:rsidRPr="005E5168" w:rsidRDefault="00A22883" w:rsidP="000A74EA">
            <w:pPr>
              <w:pStyle w:val="ZARTzmartartykuempunktem"/>
              <w:keepNext/>
              <w:spacing w:before="120"/>
              <w:ind w:left="0" w:firstLine="0"/>
            </w:pPr>
          </w:p>
          <w:p w:rsidR="00A22883" w:rsidRPr="005E5168" w:rsidRDefault="00057EFF" w:rsidP="000A74EA">
            <w:pPr>
              <w:pStyle w:val="ZARTzmartartykuempunktem"/>
              <w:keepNext/>
              <w:spacing w:before="120"/>
              <w:ind w:left="0" w:firstLine="0"/>
              <w:rPr>
                <w:rFonts w:ascii="Times New Roman" w:eastAsiaTheme="minorHAnsi" w:hAnsi="Times New Roman" w:cs="Times New Roman"/>
                <w:szCs w:val="24"/>
                <w:lang w:eastAsia="en-US"/>
              </w:rPr>
            </w:pPr>
            <w:r w:rsidRPr="005E5168">
              <w:rPr>
                <w:rFonts w:ascii="Times New Roman" w:hAnsi="Times New Roman" w:cs="Times New Roman"/>
                <w:szCs w:val="24"/>
              </w:rPr>
              <w:lastRenderedPageBreak/>
              <w:t xml:space="preserve">Szczegółowe informacje co do zakresu przetwarzanych danych (par. 5 Rozporządzenia) pod następującym linkiem: </w:t>
            </w:r>
            <w:hyperlink r:id="rId26" w:history="1">
              <w:r w:rsidRPr="005E5168">
                <w:rPr>
                  <w:rFonts w:ascii="Times New Roman" w:eastAsiaTheme="minorHAnsi" w:hAnsi="Times New Roman" w:cs="Times New Roman"/>
                  <w:color w:val="0000FF"/>
                  <w:szCs w:val="24"/>
                  <w:u w:val="single"/>
                  <w:lang w:eastAsia="en-US"/>
                </w:rPr>
                <w:t>http://dziennikustaw.gov.pl/D2020000062501.pdf</w:t>
              </w:r>
            </w:hyperlink>
          </w:p>
          <w:p w:rsidR="00057EFF" w:rsidRPr="005E5168" w:rsidRDefault="00057EFF" w:rsidP="00057EFF">
            <w:pPr>
              <w:pStyle w:val="ZARTzmartartykuempunktem"/>
              <w:keepNext/>
              <w:spacing w:before="120"/>
              <w:ind w:left="0" w:firstLine="0"/>
            </w:pPr>
            <w:r w:rsidRPr="005E5168">
              <w:rPr>
                <w:rFonts w:ascii="Times New Roman" w:eastAsiaTheme="minorHAnsi" w:hAnsi="Times New Roman" w:cs="Times New Roman"/>
                <w:szCs w:val="24"/>
                <w:lang w:eastAsia="en-US"/>
              </w:rPr>
              <w:t xml:space="preserve">W ciągu miesiąca od wejścia w życie Rozporządzenia należy przesłać dane z par. 5 dla wszystkich pacjentów zakażonych </w:t>
            </w:r>
            <w:proofErr w:type="spellStart"/>
            <w:r w:rsidRPr="005E5168">
              <w:rPr>
                <w:rFonts w:ascii="Times New Roman" w:eastAsiaTheme="minorHAnsi" w:hAnsi="Times New Roman" w:cs="Times New Roman"/>
                <w:szCs w:val="24"/>
                <w:lang w:eastAsia="en-US"/>
              </w:rPr>
              <w:t>Covid</w:t>
            </w:r>
            <w:proofErr w:type="spellEnd"/>
            <w:r w:rsidRPr="005E5168">
              <w:rPr>
                <w:rFonts w:ascii="Times New Roman" w:eastAsiaTheme="minorHAnsi" w:hAnsi="Times New Roman" w:cs="Times New Roman"/>
                <w:szCs w:val="24"/>
                <w:lang w:eastAsia="en-US"/>
              </w:rPr>
              <w:t xml:space="preserve"> 19, którym udzielano świadczeń zdrowotnych wcześniej (par. 6 Rozporządzenia). </w:t>
            </w:r>
          </w:p>
        </w:tc>
      </w:tr>
      <w:tr w:rsidR="001F7153"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1F7153" w:rsidRDefault="001F7153"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1F7153" w:rsidRPr="006F5F25" w:rsidRDefault="001F7153" w:rsidP="001F7153">
            <w:pPr>
              <w:spacing w:line="360" w:lineRule="exact"/>
              <w:ind w:left="284"/>
              <w:jc w:val="center"/>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D O D A T K O W E   S P R A W O Z D A N I E</w:t>
            </w:r>
          </w:p>
          <w:p w:rsidR="001F7153" w:rsidRPr="006F5F25" w:rsidRDefault="001F7153" w:rsidP="001F7153">
            <w:pPr>
              <w:spacing w:line="360" w:lineRule="exact"/>
              <w:ind w:left="284"/>
              <w:jc w:val="center"/>
              <w:rPr>
                <w:rFonts w:ascii="Times New Roman" w:eastAsia="Times New Roman" w:hAnsi="Times New Roman" w:cs="Times New Roman"/>
                <w:b/>
                <w:sz w:val="24"/>
                <w:szCs w:val="24"/>
                <w:lang w:eastAsia="pl-PL"/>
              </w:rPr>
            </w:pPr>
            <w:proofErr w:type="gramStart"/>
            <w:r w:rsidRPr="006F5F25">
              <w:rPr>
                <w:rFonts w:ascii="Times New Roman" w:eastAsia="Times New Roman" w:hAnsi="Times New Roman" w:cs="Times New Roman"/>
                <w:b/>
                <w:sz w:val="24"/>
                <w:szCs w:val="24"/>
                <w:lang w:eastAsia="pl-PL"/>
              </w:rPr>
              <w:t>KOMISJI  FINANSÓW</w:t>
            </w:r>
            <w:proofErr w:type="gramEnd"/>
            <w:r w:rsidRPr="006F5F25">
              <w:rPr>
                <w:rFonts w:ascii="Times New Roman" w:eastAsia="Times New Roman" w:hAnsi="Times New Roman" w:cs="Times New Roman"/>
                <w:b/>
                <w:sz w:val="24"/>
                <w:szCs w:val="24"/>
                <w:lang w:eastAsia="pl-PL"/>
              </w:rPr>
              <w:t xml:space="preserve">  PUBLICZNYCH  </w:t>
            </w:r>
          </w:p>
          <w:p w:rsidR="001F7153" w:rsidRPr="006F5F25" w:rsidRDefault="001F7153" w:rsidP="001F7153">
            <w:pPr>
              <w:spacing w:line="360" w:lineRule="exact"/>
              <w:rPr>
                <w:rFonts w:ascii="Times New Roman" w:eastAsia="Times New Roman" w:hAnsi="Times New Roman" w:cs="Times New Roman"/>
                <w:b/>
                <w:sz w:val="24"/>
                <w:szCs w:val="24"/>
                <w:lang w:eastAsia="pl-PL"/>
              </w:rPr>
            </w:pPr>
          </w:p>
          <w:p w:rsidR="001F7153" w:rsidRPr="006F5F25" w:rsidRDefault="001F7153" w:rsidP="001F7153">
            <w:pPr>
              <w:spacing w:line="360" w:lineRule="exact"/>
              <w:rPr>
                <w:rFonts w:ascii="Times New Roman" w:eastAsia="Times New Roman" w:hAnsi="Times New Roman" w:cs="Times New Roman"/>
                <w:b/>
                <w:sz w:val="24"/>
                <w:szCs w:val="24"/>
                <w:lang w:eastAsia="pl-PL"/>
              </w:rPr>
            </w:pPr>
          </w:p>
          <w:p w:rsidR="001F7153" w:rsidRPr="006F5F25" w:rsidRDefault="001F7153" w:rsidP="001F7153">
            <w:pPr>
              <w:jc w:val="both"/>
              <w:rPr>
                <w:rFonts w:ascii="Times New Roman" w:eastAsiaTheme="minorEastAsia" w:hAnsi="Times New Roman" w:cs="Times New Roman"/>
                <w:b/>
                <w:sz w:val="24"/>
                <w:szCs w:val="24"/>
                <w:lang w:eastAsia="pl-PL"/>
              </w:rPr>
            </w:pPr>
            <w:r w:rsidRPr="006F5F25">
              <w:rPr>
                <w:rFonts w:ascii="Times New Roman" w:eastAsiaTheme="minorEastAsia" w:hAnsi="Times New Roman" w:cs="Times New Roman"/>
                <w:b/>
                <w:sz w:val="24"/>
                <w:szCs w:val="24"/>
                <w:lang w:eastAsia="pl-PL"/>
              </w:rPr>
              <w:t>o rządowym projekcie ustawy o szczególnych instrumentach wsparcia w związku                               z rozprzestrzenianiem się wirusa SARS-CoV-2 (druk nr 330) oraz o poselskim projekcie ustawy o utworzeniu prawdziwej Tarczy antykryzysowej oraz o zmianie niektórych innych ustaw (druk nr 324)</w:t>
            </w:r>
          </w:p>
          <w:p w:rsidR="001F7153" w:rsidRPr="006F5F25" w:rsidRDefault="001F7153" w:rsidP="000A74EA">
            <w:pPr>
              <w:shd w:val="clear" w:color="auto" w:fill="FFFFFF"/>
              <w:spacing w:before="225" w:after="225"/>
              <w:outlineLvl w:val="2"/>
              <w:rPr>
                <w:rFonts w:ascii="Times New Roman" w:hAnsi="Times New Roman" w:cs="Times New Roman"/>
                <w:sz w:val="24"/>
                <w:szCs w:val="24"/>
              </w:rPr>
            </w:pPr>
          </w:p>
        </w:tc>
        <w:tc>
          <w:tcPr>
            <w:tcW w:w="994" w:type="dxa"/>
            <w:gridSpan w:val="2"/>
            <w:shd w:val="clear" w:color="auto" w:fill="auto"/>
          </w:tcPr>
          <w:p w:rsidR="001F7153" w:rsidRPr="006F5F25" w:rsidRDefault="001F7153" w:rsidP="00E46661">
            <w:pPr>
              <w:spacing w:line="276" w:lineRule="auto"/>
              <w:jc w:val="both"/>
              <w:rPr>
                <w:rFonts w:ascii="Times New Roman" w:eastAsia="Times New Roman" w:hAnsi="Times New Roman" w:cs="Times New Roman"/>
                <w:sz w:val="24"/>
                <w:szCs w:val="24"/>
                <w:lang w:eastAsia="pl-PL"/>
              </w:rPr>
            </w:pPr>
          </w:p>
        </w:tc>
        <w:tc>
          <w:tcPr>
            <w:tcW w:w="5805" w:type="dxa"/>
            <w:gridSpan w:val="2"/>
            <w:shd w:val="clear" w:color="auto" w:fill="auto"/>
          </w:tcPr>
          <w:p w:rsidR="001F7153" w:rsidRPr="006F5F25" w:rsidRDefault="001F7153" w:rsidP="001F7153">
            <w:pPr>
              <w:pStyle w:val="ZARTzmartartykuempunktem"/>
              <w:keepNext/>
              <w:spacing w:before="120"/>
            </w:pPr>
            <w:r w:rsidRPr="006F5F25">
              <w:t xml:space="preserve">10) po art. 47 dodać art. 47a w brzmieniu: </w:t>
            </w:r>
          </w:p>
          <w:p w:rsidR="001F7153" w:rsidRPr="006F5F25" w:rsidRDefault="001F7153" w:rsidP="001F7153">
            <w:pPr>
              <w:pStyle w:val="ZARTzmartartykuempunktem"/>
              <w:keepNext/>
              <w:spacing w:before="120"/>
            </w:pPr>
            <w:r w:rsidRPr="006F5F25">
              <w:t xml:space="preserve">„Art. 47a. W ustawie z dnia 15 lipca 2011 r. o zawodach pielęgniarki i położnej (Dz. U. z 2020 r. poz. 562) w art. 26b ust. 1–3 otrzymują brzmienie: </w:t>
            </w:r>
          </w:p>
          <w:p w:rsidR="001F7153" w:rsidRPr="006F5F25" w:rsidRDefault="001F7153" w:rsidP="001F7153">
            <w:pPr>
              <w:pStyle w:val="ZARTzmartartykuempunktem"/>
              <w:keepNext/>
              <w:spacing w:before="120"/>
            </w:pPr>
            <w:r w:rsidRPr="006F5F25">
              <w:t>„1. W przypadku ogłoszenia stanu zagrożenia epidemicznego lub w razie stanu epidemii, pielęgniarka lub położna, które nie wykonują zawodu łącznie przez okres dłuższy niż 5 lat w okresie ostatnich 6 lat, a zamierzają podjąć jego wykonywanie, może rozpocząć wykonywanie zawodu w podmiocie leczniczym, po uprzednim zawiadomieniu o tym okręgowej rady pielęgniarek i położnych właściwej ze względu na planowane miejsce wykonywania zawodu.</w:t>
            </w:r>
          </w:p>
          <w:p w:rsidR="001F7153" w:rsidRPr="006F5F25" w:rsidRDefault="001F7153" w:rsidP="001F7153">
            <w:pPr>
              <w:pStyle w:val="ZARTzmartartykuempunktem"/>
              <w:keepNext/>
              <w:spacing w:before="120"/>
            </w:pPr>
            <w:r w:rsidRPr="006F5F25">
              <w:t xml:space="preserve">2. Pielęgniarka lub położna, o której mowa w ust. 1, </w:t>
            </w:r>
            <w:r w:rsidRPr="006F5F25">
              <w:rPr>
                <w:b/>
                <w:u w:val="single"/>
              </w:rPr>
              <w:t>w okresie pierwszych 3 miesięcy</w:t>
            </w:r>
            <w:r w:rsidRPr="006F5F25">
              <w:t xml:space="preserve"> wykonywania zawodu na podstawie ust. 1 wykonuje obowiązki zawodowe we współpracy z inną pielęgniarką lub położną wykonującą zawód w tym samym podmiocie leczniczym.</w:t>
            </w:r>
          </w:p>
          <w:p w:rsidR="001F7153" w:rsidRPr="006F5F25" w:rsidRDefault="001F7153" w:rsidP="001F7153">
            <w:pPr>
              <w:pStyle w:val="ZARTzmartartykuempunktem"/>
              <w:keepNext/>
              <w:spacing w:before="120"/>
            </w:pPr>
            <w:r w:rsidRPr="006F5F25">
              <w:t xml:space="preserve">3. Okres wykonywania zawodu na podstawie ust. 1 właściwa okręgowa rada pielęgniarek i położnych zalicza do okresu przeszkolenia, o którym mowa w art. 26 ust. 1, jeżeli pielęgniarka lub położna </w:t>
            </w:r>
            <w:r w:rsidRPr="006F5F25">
              <w:lastRenderedPageBreak/>
              <w:t>zawiadomi o zamiarze wykonywania zawodu zgodnie z art. 26 ust. 1 w terminie roku od dnia zakończenia wykonywania zawodu na podstawie ust. 1.”;</w:t>
            </w:r>
          </w:p>
          <w:p w:rsidR="001F7153" w:rsidRPr="006F5F25" w:rsidRDefault="001F7153" w:rsidP="001F7153">
            <w:pPr>
              <w:pStyle w:val="ZARTzmartartykuempunktem"/>
              <w:keepNext/>
              <w:spacing w:before="120"/>
              <w:rPr>
                <w:color w:val="FF0000"/>
              </w:rPr>
            </w:pPr>
            <w:r w:rsidRPr="006F5F25">
              <w:rPr>
                <w:color w:val="FF0000"/>
              </w:rPr>
              <w:t>– KP Konfederacja</w:t>
            </w:r>
          </w:p>
          <w:p w:rsidR="001F7153" w:rsidRPr="006F5F25" w:rsidRDefault="001F7153" w:rsidP="001F7153">
            <w:pPr>
              <w:pStyle w:val="ZARTzmartartykuempunktem"/>
              <w:keepNext/>
              <w:spacing w:before="120"/>
              <w:ind w:left="0" w:firstLine="0"/>
              <w:rPr>
                <w:color w:val="FF0000"/>
              </w:rPr>
            </w:pPr>
            <w:r w:rsidRPr="006F5F25">
              <w:rPr>
                <w:color w:val="FF0000"/>
              </w:rPr>
              <w:t>– odrzucić</w:t>
            </w:r>
          </w:p>
          <w:p w:rsidR="001F7153" w:rsidRPr="006F5F25" w:rsidRDefault="001F7153" w:rsidP="001F7153">
            <w:pPr>
              <w:pStyle w:val="ZARTzmartartykuempunktem"/>
              <w:keepNext/>
              <w:spacing w:before="120"/>
              <w:ind w:left="0" w:firstLine="0"/>
            </w:pPr>
          </w:p>
          <w:p w:rsidR="001F7153" w:rsidRPr="006F5F25" w:rsidRDefault="001F7153" w:rsidP="001F7153">
            <w:pPr>
              <w:pStyle w:val="ZARTzmartartykuempunktem"/>
              <w:keepNext/>
              <w:spacing w:before="120"/>
              <w:ind w:left="0" w:firstLine="0"/>
            </w:pPr>
            <w:r w:rsidRPr="006F5F25">
              <w:t>19)</w:t>
            </w:r>
            <w:proofErr w:type="gramStart"/>
            <w:r w:rsidRPr="006F5F25">
              <w:t xml:space="preserve">   „</w:t>
            </w:r>
            <w:proofErr w:type="gramEnd"/>
            <w:r w:rsidRPr="006F5F25">
              <w:t>Art. 19a. 1. W okresie od dnia ogłoszenia stanu zagrożenia epidemicznego lub stanu epidemii do 60 dni od dnia odwołania tego stanu:</w:t>
            </w:r>
          </w:p>
          <w:p w:rsidR="001F7153" w:rsidRPr="006F5F25" w:rsidRDefault="001F7153" w:rsidP="001F7153">
            <w:pPr>
              <w:pStyle w:val="ZARTzmartartykuempunktem"/>
              <w:keepNext/>
              <w:spacing w:before="120"/>
              <w:rPr>
                <w:u w:val="single"/>
              </w:rPr>
            </w:pPr>
            <w:r w:rsidRPr="006F5F25">
              <w:t>1)</w:t>
            </w:r>
            <w:r w:rsidRPr="006F5F25">
              <w:tab/>
            </w:r>
            <w:r w:rsidRPr="006F5F25">
              <w:rPr>
                <w:u w:val="single"/>
              </w:rPr>
              <w:t>personel podmiotów leczniczych, stacji sanitarno-epidemiologicznych, aptek ogólnodostępnych lub punktów aptecznych;</w:t>
            </w:r>
          </w:p>
          <w:p w:rsidR="001F7153" w:rsidRPr="006F5F25" w:rsidRDefault="001F7153" w:rsidP="001F7153">
            <w:pPr>
              <w:pStyle w:val="ZARTzmartartykuempunktem"/>
              <w:keepNext/>
              <w:spacing w:before="120"/>
              <w:rPr>
                <w:u w:val="single"/>
              </w:rPr>
            </w:pPr>
            <w:r w:rsidRPr="006F5F25">
              <w:rPr>
                <w:u w:val="single"/>
              </w:rPr>
              <w:t>2)</w:t>
            </w:r>
            <w:r w:rsidRPr="006F5F25">
              <w:rPr>
                <w:u w:val="single"/>
              </w:rPr>
              <w:tab/>
              <w:t>ratownicy medyczni,</w:t>
            </w:r>
          </w:p>
          <w:p w:rsidR="001F7153" w:rsidRPr="006F5F25" w:rsidRDefault="001F7153" w:rsidP="001F7153">
            <w:pPr>
              <w:pStyle w:val="ZARTzmartartykuempunktem"/>
              <w:keepNext/>
              <w:spacing w:before="120"/>
            </w:pPr>
            <w:r w:rsidRPr="006F5F25">
              <w:t xml:space="preserve">– są obowiązkowo </w:t>
            </w:r>
            <w:r w:rsidRPr="006F5F25">
              <w:rPr>
                <w:b/>
                <w:u w:val="single"/>
              </w:rPr>
              <w:t>poddawani badaniu na obecność COVID-19 raz w tygodniu</w:t>
            </w:r>
            <w:r w:rsidRPr="006F5F25">
              <w:t xml:space="preserve"> na zasadach określonych w ustawie z dnia 5 grudnia 2008 r. o zapobieganiu oraz zwalczaniu zakażeń i chorób zakaźnych u ludzi (Dz. U. z 2019 r. poz. 1239 i 1495 oraz z 2020 r. poz. 284, 322 i 374).</w:t>
            </w:r>
          </w:p>
          <w:p w:rsidR="001F7153" w:rsidRPr="006F5F25" w:rsidRDefault="001F7153" w:rsidP="001F7153">
            <w:pPr>
              <w:pStyle w:val="ZARTzmartartykuempunktem"/>
              <w:keepNext/>
              <w:spacing w:before="120"/>
            </w:pPr>
            <w:r w:rsidRPr="006F5F25">
              <w:t>2. Badania, o których mowa w ust. 1, są finansowane z budżetu państwa z części, której dysponentem jest minister właściwy do spraw zdrowia.”.”;</w:t>
            </w:r>
          </w:p>
          <w:p w:rsidR="001F7153" w:rsidRPr="006F5F25" w:rsidRDefault="001F7153" w:rsidP="001F7153">
            <w:pPr>
              <w:pStyle w:val="ZARTzmartartykuempunktem"/>
              <w:keepNext/>
              <w:spacing w:before="120"/>
              <w:rPr>
                <w:color w:val="FF0000"/>
              </w:rPr>
            </w:pPr>
            <w:r w:rsidRPr="006F5F25">
              <w:rPr>
                <w:color w:val="FF0000"/>
              </w:rPr>
              <w:t>– KP KO</w:t>
            </w:r>
          </w:p>
          <w:p w:rsidR="001F7153" w:rsidRPr="006F5F25" w:rsidRDefault="001F7153" w:rsidP="001F7153">
            <w:pPr>
              <w:pStyle w:val="ZARTzmartartykuempunktem"/>
              <w:keepNext/>
              <w:spacing w:before="120"/>
              <w:rPr>
                <w:color w:val="FF0000"/>
              </w:rPr>
            </w:pPr>
            <w:r w:rsidRPr="006F5F25">
              <w:rPr>
                <w:color w:val="FF0000"/>
              </w:rPr>
              <w:t>– odrzucić</w:t>
            </w:r>
          </w:p>
          <w:p w:rsidR="001F7153" w:rsidRPr="006F5F25" w:rsidRDefault="001F7153" w:rsidP="001F7153">
            <w:pPr>
              <w:pStyle w:val="ustep"/>
              <w:rPr>
                <w:rFonts w:cs="Times New Roman"/>
              </w:rPr>
            </w:pPr>
            <w:r w:rsidRPr="006F5F25">
              <w:rPr>
                <w:rFonts w:cs="Times New Roman"/>
              </w:rPr>
              <w:t>22) w art. 71:</w:t>
            </w:r>
          </w:p>
          <w:p w:rsidR="001F7153" w:rsidRPr="006F5F25" w:rsidRDefault="001F7153" w:rsidP="001F7153">
            <w:pPr>
              <w:pStyle w:val="ZARTzmartartykuempunktem"/>
              <w:keepNext/>
              <w:spacing w:before="120"/>
              <w:ind w:left="0" w:firstLine="0"/>
              <w:rPr>
                <w:rFonts w:cs="Times New Roman"/>
              </w:rPr>
            </w:pPr>
            <w:r w:rsidRPr="006F5F25">
              <w:rPr>
                <w:rFonts w:cs="Times New Roman"/>
              </w:rPr>
              <w:t>a)</w:t>
            </w:r>
            <w:r w:rsidRPr="006F5F25">
              <w:rPr>
                <w:rFonts w:cs="Times New Roman"/>
              </w:rPr>
              <w:tab/>
              <w:t>po art. 2 dodać art. 2a w brzmieniu:</w:t>
            </w:r>
          </w:p>
          <w:p w:rsidR="001F7153" w:rsidRPr="006F5F25" w:rsidRDefault="001F7153" w:rsidP="001F7153">
            <w:pPr>
              <w:pStyle w:val="punkt"/>
              <w:rPr>
                <w:rFonts w:cs="Times New Roman"/>
              </w:rPr>
            </w:pPr>
            <w:r w:rsidRPr="006F5F25">
              <w:rPr>
                <w:rFonts w:cs="Times New Roman"/>
              </w:rPr>
              <w:t>g)</w:t>
            </w:r>
            <w:r w:rsidRPr="006F5F25">
              <w:rPr>
                <w:rFonts w:cs="Times New Roman"/>
              </w:rPr>
              <w:tab/>
              <w:t>Po art. 7 wprowadza się art. 7a w brzmieniu:</w:t>
            </w:r>
          </w:p>
          <w:p w:rsidR="001F7153" w:rsidRPr="006F5F25" w:rsidRDefault="001F7153" w:rsidP="001F7153">
            <w:pPr>
              <w:pStyle w:val="w2zmart"/>
              <w:ind w:left="1633" w:hanging="1077"/>
              <w:rPr>
                <w:rFonts w:cs="Times New Roman"/>
              </w:rPr>
            </w:pPr>
            <w:r w:rsidRPr="006F5F25">
              <w:rPr>
                <w:rFonts w:cs="Times New Roman"/>
              </w:rPr>
              <w:t xml:space="preserve">„Art. 7a. 1. Testy mające na celu stwierdzenie obecności wirusa SARS-CoV-2 (szybkie testy przesiewowe) u pacjentów podejrzanych o zakażenie wirusem </w:t>
            </w:r>
            <w:r w:rsidRPr="006F5F25">
              <w:rPr>
                <w:rFonts w:cs="Times New Roman"/>
              </w:rPr>
              <w:lastRenderedPageBreak/>
              <w:t>SARS-CoV-2 mogą być wykonywane przez podmioty lecznicze niewpisane do wykazu, o którym mowa w art. 7.</w:t>
            </w:r>
          </w:p>
          <w:p w:rsidR="001F7153" w:rsidRPr="006F5F25" w:rsidRDefault="001F7153" w:rsidP="001F7153">
            <w:pPr>
              <w:pStyle w:val="w4ustart"/>
              <w:ind w:left="1633"/>
              <w:rPr>
                <w:rFonts w:cs="Times New Roman"/>
              </w:rPr>
            </w:pPr>
            <w:r w:rsidRPr="006F5F25">
              <w:rPr>
                <w:rFonts w:cs="Times New Roman"/>
              </w:rPr>
              <w:t>2. Szybkie testy przesiewowe wykonywane przez podmioty, o których mowa w ust. 1, są finansowane przez Narodowy Fundusz Zdrowia ze środków pochodzących z budżetu państwa, z części której dysponentem jest minister właściwy do spraw zdrowia, na podstawie rachunków składanych do właściwego miejscowo dyrektora oddziału wojewódzkiego Narodowego Funduszu Zdrowia.</w:t>
            </w:r>
          </w:p>
          <w:p w:rsidR="001F7153" w:rsidRPr="006F5F25" w:rsidRDefault="001F7153" w:rsidP="001F7153">
            <w:pPr>
              <w:pStyle w:val="w4ustart"/>
              <w:ind w:left="1633"/>
              <w:rPr>
                <w:rFonts w:cs="Times New Roman"/>
              </w:rPr>
            </w:pPr>
            <w:r w:rsidRPr="006F5F25">
              <w:rPr>
                <w:rFonts w:cs="Times New Roman"/>
              </w:rPr>
              <w:t>3. Prezes Narodowego Funduszu Zdrowia określi zasady oraz warunki rozliczania szybkich testów przesiewowych, o których mowa w ust. 1.</w:t>
            </w:r>
          </w:p>
          <w:p w:rsidR="001F7153" w:rsidRPr="006F5F25" w:rsidRDefault="001F7153" w:rsidP="001F7153">
            <w:pPr>
              <w:pStyle w:val="w4ustart"/>
              <w:ind w:left="1633"/>
              <w:rPr>
                <w:rFonts w:cs="Times New Roman"/>
              </w:rPr>
            </w:pPr>
            <w:r w:rsidRPr="006F5F25">
              <w:rPr>
                <w:rFonts w:cs="Times New Roman"/>
              </w:rPr>
              <w:t>4. Minister właściwy do spraw zdrowia określi, w drodze rozporządzenia:</w:t>
            </w:r>
          </w:p>
          <w:p w:rsidR="001F7153" w:rsidRPr="006F5F25" w:rsidRDefault="001F7153" w:rsidP="001F7153">
            <w:pPr>
              <w:pStyle w:val="w5pktart"/>
              <w:ind w:left="2059"/>
              <w:rPr>
                <w:rFonts w:cs="Times New Roman"/>
              </w:rPr>
            </w:pPr>
            <w:r w:rsidRPr="006F5F25">
              <w:rPr>
                <w:rFonts w:cs="Times New Roman"/>
              </w:rPr>
              <w:t>1)</w:t>
            </w:r>
            <w:r w:rsidRPr="006F5F25">
              <w:rPr>
                <w:rFonts w:cs="Times New Roman"/>
              </w:rPr>
              <w:tab/>
              <w:t>zasady i tryb wykonywania szybkich testów przesiewowych, o których mowa w ust. 1, mając na celu zapewnienie pacjentom podejrzanym o zakażenie wirusem SARS-CoV-2 możliwości szybkiego wykonania testu;</w:t>
            </w:r>
          </w:p>
          <w:p w:rsidR="001F7153" w:rsidRPr="006F5F25" w:rsidRDefault="001F7153" w:rsidP="001F7153">
            <w:pPr>
              <w:pStyle w:val="w5pktart"/>
              <w:ind w:left="2059"/>
              <w:rPr>
                <w:rFonts w:cs="Times New Roman"/>
              </w:rPr>
            </w:pPr>
            <w:r w:rsidRPr="006F5F25">
              <w:rPr>
                <w:rFonts w:cs="Times New Roman"/>
              </w:rPr>
              <w:t>2)</w:t>
            </w:r>
            <w:r w:rsidRPr="006F5F25">
              <w:rPr>
                <w:rFonts w:cs="Times New Roman"/>
              </w:rPr>
              <w:tab/>
              <w:t>sposób i tryb finansowania z budżetu państwa szybkich testów przesiewowych, mając na celu zapewnienie rzetelności i gospodarności wydatkowania środków publicznych, w tym utrzymanie wydatków w przewidzianych limitach, oraz zapewnienie skuteczności udzielania świadczeń opieki zdrowotnej.”;”;</w:t>
            </w:r>
          </w:p>
          <w:p w:rsidR="001F7153" w:rsidRPr="006F5F25" w:rsidRDefault="001F7153" w:rsidP="001F7153">
            <w:pPr>
              <w:pStyle w:val="ustep"/>
              <w:rPr>
                <w:rFonts w:cs="Times New Roman"/>
                <w:b/>
                <w:color w:val="FF0000"/>
              </w:rPr>
            </w:pPr>
            <w:r w:rsidRPr="006F5F25">
              <w:rPr>
                <w:rFonts w:cs="Times New Roman"/>
                <w:b/>
                <w:color w:val="FF0000"/>
              </w:rPr>
              <w:t>– KP KP-PSL-Kukiz’15</w:t>
            </w:r>
          </w:p>
          <w:p w:rsidR="001F7153" w:rsidRPr="006F5F25" w:rsidRDefault="001F7153" w:rsidP="001F7153">
            <w:pPr>
              <w:pStyle w:val="ustep"/>
              <w:jc w:val="right"/>
              <w:rPr>
                <w:rFonts w:cs="Times New Roman"/>
                <w:b/>
                <w:color w:val="FF0000"/>
              </w:rPr>
            </w:pPr>
            <w:r w:rsidRPr="006F5F25">
              <w:rPr>
                <w:rFonts w:cs="Times New Roman"/>
                <w:b/>
                <w:color w:val="FF0000"/>
              </w:rPr>
              <w:t>– odrzucić</w:t>
            </w:r>
          </w:p>
          <w:p w:rsidR="004B63D7" w:rsidRPr="006F5F25" w:rsidRDefault="004B63D7" w:rsidP="004B63D7">
            <w:pPr>
              <w:pStyle w:val="ustep"/>
              <w:rPr>
                <w:rFonts w:cs="Times New Roman"/>
              </w:rPr>
            </w:pPr>
            <w:r w:rsidRPr="006F5F25">
              <w:rPr>
                <w:rFonts w:cs="Times New Roman"/>
              </w:rPr>
              <w:t>3) po art. 12 dodać art. 12a w brzmieniu:</w:t>
            </w:r>
          </w:p>
          <w:p w:rsidR="004B63D7" w:rsidRPr="006F5F25" w:rsidRDefault="004B63D7" w:rsidP="004B63D7">
            <w:pPr>
              <w:pStyle w:val="w2zmart"/>
              <w:ind w:left="1843" w:hanging="1219"/>
              <w:rPr>
                <w:rFonts w:cs="Times New Roman"/>
              </w:rPr>
            </w:pPr>
            <w:r w:rsidRPr="006F5F25">
              <w:rPr>
                <w:rFonts w:cs="Times New Roman"/>
              </w:rPr>
              <w:t xml:space="preserve">„Art. 12a. W ustawie z dnia 18 stycznia 1951 r. o dniach wolnych od pracy (Dz. U. z 2015 r. poz. 90) po art. 1 dodaje </w:t>
            </w:r>
            <w:proofErr w:type="gramStart"/>
            <w:r w:rsidRPr="006F5F25">
              <w:rPr>
                <w:rFonts w:cs="Times New Roman"/>
              </w:rPr>
              <w:t>się  art.</w:t>
            </w:r>
            <w:proofErr w:type="gramEnd"/>
            <w:r w:rsidRPr="006F5F25">
              <w:rPr>
                <w:rFonts w:cs="Times New Roman"/>
              </w:rPr>
              <w:t xml:space="preserve"> 1a w brzmieniu:</w:t>
            </w:r>
          </w:p>
          <w:p w:rsidR="004B63D7" w:rsidRPr="006F5F25" w:rsidRDefault="004B63D7" w:rsidP="004B63D7">
            <w:pPr>
              <w:pStyle w:val="w5pktart"/>
              <w:ind w:left="2694" w:hanging="851"/>
              <w:rPr>
                <w:rFonts w:cs="Times New Roman"/>
                <w:b/>
                <w:u w:val="single"/>
              </w:rPr>
            </w:pPr>
            <w:r w:rsidRPr="006F5F25">
              <w:rPr>
                <w:rFonts w:cs="Times New Roman"/>
              </w:rPr>
              <w:t xml:space="preserve">„Art. 1a. 1. W przypadku ogłoszenia stanu zagrożenia epidemicznego lub stanu epidemii, </w:t>
            </w:r>
            <w:r w:rsidRPr="006F5F25">
              <w:rPr>
                <w:rFonts w:cs="Times New Roman"/>
                <w:b/>
                <w:u w:val="single"/>
              </w:rPr>
              <w:t xml:space="preserve">dniem wolnym od pracy jest także dzień </w:t>
            </w:r>
            <w:r w:rsidRPr="006F5F25">
              <w:rPr>
                <w:rFonts w:cs="Times New Roman"/>
                <w:b/>
                <w:u w:val="single"/>
              </w:rPr>
              <w:lastRenderedPageBreak/>
              <w:t>określony przez Prezesa Rady Ministrów, w drodze rozporządzenia.</w:t>
            </w:r>
          </w:p>
          <w:p w:rsidR="004B63D7" w:rsidRPr="006F5F25" w:rsidRDefault="004B63D7" w:rsidP="004B63D7">
            <w:pPr>
              <w:pStyle w:val="w4ustart"/>
              <w:ind w:left="2694" w:hanging="114"/>
              <w:rPr>
                <w:rFonts w:cs="Times New Roman"/>
              </w:rPr>
            </w:pPr>
            <w:r w:rsidRPr="006F5F25">
              <w:rPr>
                <w:rFonts w:cs="Times New Roman"/>
              </w:rPr>
              <w:t>2. Wydając rozporządzenie, o którym mowa w ust. 1, Prezes Rady Ministrów uwzględnia zapewnienie bezpieczeństwa zdrowotnego na terytorium Rzeczypospolitej Polskiej.”;</w:t>
            </w:r>
          </w:p>
          <w:p w:rsidR="004B63D7" w:rsidRPr="006F5F25" w:rsidRDefault="004B63D7" w:rsidP="004B63D7">
            <w:pPr>
              <w:pStyle w:val="ustep"/>
              <w:rPr>
                <w:rFonts w:cs="Times New Roman"/>
                <w:b/>
                <w:color w:val="FF0000"/>
              </w:rPr>
            </w:pPr>
            <w:r w:rsidRPr="006F5F25">
              <w:rPr>
                <w:rFonts w:cs="Times New Roman"/>
                <w:b/>
                <w:color w:val="FF0000"/>
              </w:rPr>
              <w:t>– KP PiS</w:t>
            </w:r>
          </w:p>
          <w:p w:rsidR="004B63D7" w:rsidRPr="006F5F25" w:rsidRDefault="004B63D7" w:rsidP="004B63D7">
            <w:pPr>
              <w:pStyle w:val="ustep"/>
              <w:jc w:val="right"/>
              <w:rPr>
                <w:rFonts w:cs="Times New Roman"/>
                <w:b/>
                <w:color w:val="FF0000"/>
              </w:rPr>
            </w:pPr>
            <w:r w:rsidRPr="006F5F25">
              <w:rPr>
                <w:rFonts w:cs="Times New Roman"/>
                <w:b/>
                <w:color w:val="FF0000"/>
              </w:rPr>
              <w:t>– przyjąć</w:t>
            </w:r>
          </w:p>
          <w:p w:rsidR="001F7153" w:rsidRPr="006F5F25" w:rsidRDefault="001F7153" w:rsidP="001F7153">
            <w:pPr>
              <w:pStyle w:val="ZARTzmartartykuempunktem"/>
              <w:keepNext/>
              <w:spacing w:before="120"/>
              <w:ind w:left="0" w:firstLine="0"/>
            </w:pPr>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6F5F25" w:rsidRDefault="00F6061E" w:rsidP="00F6061E">
            <w:pPr>
              <w:spacing w:line="360" w:lineRule="exact"/>
              <w:jc w:val="both"/>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Komunikat Centrali NFZ w sprawie dostępnych POZ i opieki szpitalne z podziałem na województwa</w:t>
            </w:r>
          </w:p>
        </w:tc>
        <w:tc>
          <w:tcPr>
            <w:tcW w:w="994" w:type="dxa"/>
            <w:gridSpan w:val="2"/>
            <w:shd w:val="clear" w:color="auto" w:fill="auto"/>
          </w:tcPr>
          <w:p w:rsidR="00F6061E" w:rsidRPr="006F5F25" w:rsidRDefault="00F6061E" w:rsidP="00E46661">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F6061E" w:rsidRPr="006F5F25" w:rsidRDefault="00F6061E" w:rsidP="00E46661">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F6061E" w:rsidRPr="006F5F25" w:rsidRDefault="008F667A" w:rsidP="00F6061E">
            <w:pPr>
              <w:pStyle w:val="ZARTzmartartykuempunktem"/>
              <w:keepNext/>
              <w:spacing w:before="120"/>
              <w:ind w:left="0" w:firstLine="0"/>
            </w:pPr>
            <w:hyperlink r:id="rId27" w:history="1">
              <w:r w:rsidR="00F6061E" w:rsidRPr="006F5F25">
                <w:rPr>
                  <w:rFonts w:asciiTheme="minorHAnsi" w:eastAsiaTheme="minorHAnsi" w:hAnsiTheme="minorHAnsi" w:cstheme="minorBidi"/>
                  <w:color w:val="0000FF"/>
                  <w:sz w:val="22"/>
                  <w:szCs w:val="22"/>
                  <w:u w:val="single"/>
                  <w:lang w:eastAsia="en-US"/>
                </w:rPr>
                <w:t>https://www.nfz.gov.pl/aktualnosci/aktualnosci-oddzialow/gdzie-sie-leczyc-w-czasie-epidemii-koronawirusa,401.html</w:t>
              </w:r>
            </w:hyperlink>
          </w:p>
        </w:tc>
      </w:tr>
      <w:tr w:rsidR="00F6061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F6061E" w:rsidRDefault="00F6061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F6061E" w:rsidRPr="006F5F25" w:rsidRDefault="00F6061E" w:rsidP="00F6061E">
            <w:pPr>
              <w:spacing w:line="360" w:lineRule="exact"/>
              <w:jc w:val="both"/>
              <w:rPr>
                <w:rFonts w:ascii="Times New Roman" w:eastAsia="Times New Roman" w:hAnsi="Times New Roman" w:cs="Times New Roman"/>
                <w:b/>
                <w:sz w:val="24"/>
                <w:szCs w:val="24"/>
                <w:lang w:eastAsia="pl-PL"/>
              </w:rPr>
            </w:pPr>
            <w:r w:rsidRPr="006F5F25">
              <w:rPr>
                <w:rFonts w:ascii="Times New Roman" w:eastAsia="Times New Roman" w:hAnsi="Times New Roman" w:cs="Times New Roman"/>
                <w:b/>
                <w:sz w:val="24"/>
                <w:szCs w:val="24"/>
                <w:lang w:eastAsia="pl-PL"/>
              </w:rPr>
              <w:t>Komunikat Prezesa Rady Ministrów w sprawie utrzymania dotychczasowych nakazów i zakazów na kolejny okres i ustanowienia nowych (brak publikacji rozporządzenia ani jego projektu w tym zakresie)</w:t>
            </w:r>
          </w:p>
        </w:tc>
        <w:tc>
          <w:tcPr>
            <w:tcW w:w="994" w:type="dxa"/>
            <w:gridSpan w:val="2"/>
            <w:shd w:val="clear" w:color="auto" w:fill="auto"/>
          </w:tcPr>
          <w:p w:rsidR="00F6061E" w:rsidRPr="006F5F25" w:rsidRDefault="00F6061E" w:rsidP="00F6061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F6061E" w:rsidRPr="006F5F25" w:rsidRDefault="00F6061E" w:rsidP="00F6061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F6061E" w:rsidRPr="006F5F25" w:rsidRDefault="008F667A" w:rsidP="00F6061E">
            <w:pPr>
              <w:pStyle w:val="ZARTzmartartykuempunktem"/>
              <w:keepNext/>
              <w:spacing w:before="120"/>
              <w:ind w:left="0" w:firstLine="0"/>
              <w:rPr>
                <w:rFonts w:asciiTheme="minorHAnsi" w:eastAsiaTheme="minorHAnsi" w:hAnsiTheme="minorHAnsi" w:cstheme="minorBidi"/>
                <w:sz w:val="22"/>
                <w:szCs w:val="22"/>
                <w:lang w:eastAsia="en-US"/>
              </w:rPr>
            </w:pPr>
            <w:hyperlink r:id="rId28" w:history="1">
              <w:r w:rsidR="00F6061E" w:rsidRPr="006F5F25">
                <w:rPr>
                  <w:rFonts w:asciiTheme="minorHAnsi" w:eastAsiaTheme="minorHAnsi" w:hAnsiTheme="minorHAnsi" w:cstheme="minorBidi"/>
                  <w:color w:val="0000FF"/>
                  <w:sz w:val="22"/>
                  <w:szCs w:val="22"/>
                  <w:u w:val="single"/>
                  <w:lang w:eastAsia="en-US"/>
                </w:rPr>
                <w:t>https://www.gov.pl/web/koronawirus/zasady-na-dluzej</w:t>
              </w:r>
            </w:hyperlink>
          </w:p>
        </w:tc>
      </w:tr>
      <w:tr w:rsidR="00800BA2"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800BA2" w:rsidRDefault="00800BA2"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ZARZĄDZENIE Nr 53/2020/DEF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PREZESA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bCs/>
                <w:color w:val="000000"/>
                <w:sz w:val="24"/>
                <w:szCs w:val="24"/>
              </w:rPr>
              <w:t xml:space="preserve">NARODOWEGO FUNDUSZU ZDROWIA </w:t>
            </w: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z dnia 9 kwietnia 2020 r. </w:t>
            </w:r>
          </w:p>
          <w:p w:rsidR="00800BA2" w:rsidRPr="006F5F25" w:rsidRDefault="00800BA2" w:rsidP="00800BA2">
            <w:pPr>
              <w:spacing w:line="276" w:lineRule="auto"/>
              <w:jc w:val="both"/>
              <w:rPr>
                <w:rFonts w:ascii="Times New Roman" w:eastAsia="Times New Roman" w:hAnsi="Times New Roman" w:cs="Times New Roman"/>
                <w:b/>
                <w:sz w:val="24"/>
                <w:szCs w:val="24"/>
                <w:lang w:eastAsia="pl-PL"/>
              </w:rPr>
            </w:pPr>
            <w:r w:rsidRPr="006F5F25">
              <w:rPr>
                <w:rFonts w:ascii="Times New Roman" w:hAnsi="Times New Roman" w:cs="Times New Roman"/>
                <w:bCs/>
                <w:color w:val="000000"/>
                <w:sz w:val="24"/>
                <w:szCs w:val="24"/>
              </w:rPr>
              <w:t>w sprawie uruchomienia rezerwy ogólnej uwzględnionej w planie finansowym Narodowego Funduszu Zdrowia na 2020 rok</w:t>
            </w:r>
          </w:p>
        </w:tc>
        <w:tc>
          <w:tcPr>
            <w:tcW w:w="994" w:type="dxa"/>
            <w:gridSpan w:val="2"/>
            <w:shd w:val="clear" w:color="auto" w:fill="auto"/>
          </w:tcPr>
          <w:p w:rsidR="00800BA2" w:rsidRPr="006F5F25" w:rsidRDefault="00800BA2" w:rsidP="00800BA2">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800BA2" w:rsidRPr="006F5F25" w:rsidRDefault="00800BA2" w:rsidP="00800BA2">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p>
          <w:p w:rsidR="00800BA2" w:rsidRPr="006F5F25" w:rsidRDefault="00800BA2"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 </w:t>
            </w:r>
            <w:r w:rsidRPr="006F5F25">
              <w:rPr>
                <w:rFonts w:ascii="Times New Roman" w:hAnsi="Times New Roman" w:cs="Times New Roman"/>
                <w:b/>
                <w:bCs/>
                <w:color w:val="000000"/>
                <w:sz w:val="24"/>
                <w:szCs w:val="24"/>
              </w:rPr>
              <w:t xml:space="preserve">§ 1. </w:t>
            </w:r>
            <w:r w:rsidRPr="006F5F25">
              <w:rPr>
                <w:rFonts w:ascii="Times New Roman" w:hAnsi="Times New Roman" w:cs="Times New Roman"/>
                <w:color w:val="000000"/>
                <w:sz w:val="24"/>
                <w:szCs w:val="24"/>
              </w:rPr>
              <w:t>W planie finansowym Narodowego Funduszu Zdrowia na 2020 rok zmniejsza się kwotę określoną w pozycji B1 „obowiązkowy odpis na rezerwę ogólną” z 931 578 tys. zł do 923 539 tys. zł, z przeznaczeniem na zwiększenie planowanych kosztów administracyjnych w pozycji D2 – „usługi obce”, wynikających z konieczności realizacji zadań będących konsekwencją wprowadzenia w Polsce stanu epidemii (</w:t>
            </w:r>
            <w:proofErr w:type="spellStart"/>
            <w:r w:rsidRPr="006F5F25">
              <w:rPr>
                <w:rFonts w:ascii="Times New Roman" w:hAnsi="Times New Roman" w:cs="Times New Roman"/>
                <w:color w:val="000000"/>
                <w:sz w:val="24"/>
                <w:szCs w:val="24"/>
              </w:rPr>
              <w:t>koronawirus</w:t>
            </w:r>
            <w:proofErr w:type="spellEnd"/>
            <w:r w:rsidRPr="006F5F25">
              <w:rPr>
                <w:rFonts w:ascii="Times New Roman" w:hAnsi="Times New Roman" w:cs="Times New Roman"/>
                <w:color w:val="000000"/>
                <w:sz w:val="24"/>
                <w:szCs w:val="24"/>
              </w:rPr>
              <w:t xml:space="preserve"> SARS-CoV-2 wywołujący chorobęCOVID-19). </w:t>
            </w:r>
          </w:p>
          <w:p w:rsidR="00800BA2" w:rsidRPr="006F5F25" w:rsidRDefault="00800BA2" w:rsidP="00800BA2">
            <w:pPr>
              <w:pStyle w:val="ZARTzmartartykuempunktem"/>
              <w:keepNext/>
              <w:spacing w:before="120" w:line="276" w:lineRule="auto"/>
              <w:ind w:left="0" w:firstLine="0"/>
              <w:rPr>
                <w:rFonts w:ascii="Times New Roman" w:eastAsiaTheme="minorHAnsi" w:hAnsi="Times New Roman" w:cs="Times New Roman"/>
                <w:szCs w:val="24"/>
                <w:lang w:eastAsia="en-US"/>
              </w:rPr>
            </w:pPr>
            <w:r w:rsidRPr="006F5F25">
              <w:rPr>
                <w:rFonts w:ascii="Times New Roman" w:eastAsiaTheme="minorHAnsi" w:hAnsi="Times New Roman" w:cs="Times New Roman"/>
                <w:b/>
                <w:bCs/>
                <w:color w:val="000000"/>
                <w:szCs w:val="24"/>
                <w:lang w:eastAsia="en-US"/>
              </w:rPr>
              <w:t xml:space="preserve">§ 2. </w:t>
            </w:r>
            <w:r w:rsidRPr="006F5F25">
              <w:rPr>
                <w:rFonts w:ascii="Times New Roman" w:eastAsiaTheme="minorHAnsi" w:hAnsi="Times New Roman" w:cs="Times New Roman"/>
                <w:color w:val="000000"/>
                <w:szCs w:val="24"/>
                <w:lang w:eastAsia="en-US"/>
              </w:rPr>
              <w:t>Plan finansowy Narodowego Funduszu Zdrowia na 2020 rok uwzględniający zmiany, o których mowa w § 1, stanowi załącznik do zarządzenia.</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6F5F25" w:rsidRDefault="00763E6E" w:rsidP="00800BA2">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sz w:val="24"/>
                <w:szCs w:val="24"/>
              </w:rPr>
              <w:t xml:space="preserve">Rozporządzenie Ministra Zdrowia z dnia 9 kwietnia 2020 r. zmieniające rozporządzenie w sprawie czasowego ograniczenia funkcjonowania uczelni medycznych w związku z </w:t>
            </w:r>
            <w:r w:rsidRPr="006F5F25">
              <w:rPr>
                <w:rFonts w:ascii="Times New Roman" w:hAnsi="Times New Roman" w:cs="Times New Roman"/>
                <w:sz w:val="24"/>
                <w:szCs w:val="24"/>
              </w:rPr>
              <w:lastRenderedPageBreak/>
              <w:t>zapobieganiem, przeciwdziałaniem i zwalczaniem COVID-19</w:t>
            </w:r>
          </w:p>
        </w:tc>
        <w:tc>
          <w:tcPr>
            <w:tcW w:w="994" w:type="dxa"/>
            <w:gridSpan w:val="2"/>
            <w:shd w:val="clear" w:color="auto" w:fill="auto"/>
          </w:tcPr>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lastRenderedPageBreak/>
              <w:t>9.04.</w:t>
            </w:r>
          </w:p>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763E6E" w:rsidRPr="006F5F25" w:rsidRDefault="00763E6E" w:rsidP="00345E59">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Przedłużenie ograniczeni</w:t>
            </w:r>
            <w:r w:rsidR="00345E59" w:rsidRPr="006F5F25">
              <w:rPr>
                <w:rFonts w:ascii="Times New Roman" w:hAnsi="Times New Roman" w:cs="Times New Roman"/>
                <w:color w:val="000000"/>
                <w:sz w:val="24"/>
                <w:szCs w:val="24"/>
              </w:rPr>
              <w:t>a</w:t>
            </w:r>
            <w:r w:rsidRPr="006F5F25">
              <w:rPr>
                <w:rFonts w:ascii="Times New Roman" w:hAnsi="Times New Roman" w:cs="Times New Roman"/>
                <w:color w:val="000000"/>
                <w:sz w:val="24"/>
                <w:szCs w:val="24"/>
              </w:rPr>
              <w:t xml:space="preserve"> działalności uczelni medycznych do 26 kwietnia 2020 r.</w:t>
            </w:r>
          </w:p>
        </w:tc>
      </w:tr>
      <w:tr w:rsidR="00763E6E"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763E6E" w:rsidRDefault="00763E6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763E6E" w:rsidRPr="006F5F25" w:rsidRDefault="00763E6E" w:rsidP="00763E6E">
            <w:pPr>
              <w:rPr>
                <w:rFonts w:ascii="Times New Roman" w:hAnsi="Times New Roman" w:cs="Times New Roman"/>
                <w:sz w:val="24"/>
                <w:szCs w:val="24"/>
              </w:rPr>
            </w:pPr>
            <w:r w:rsidRPr="006F5F25">
              <w:rPr>
                <w:rFonts w:ascii="Times New Roman" w:hAnsi="Times New Roman" w:cs="Times New Roman"/>
                <w:sz w:val="24"/>
                <w:szCs w:val="24"/>
              </w:rPr>
              <w:t>Rozporządzenie Ministra Edukacji Narodowej z dnia 9 kwietnia 2020 r. zmieniające rozporządzenie w sprawie czasowego ograniczenia funkcjonowania jednostek systemu oświaty w związku z zapobieganiem, przeciwdziałaniem i zwalczaniem COVID-19</w:t>
            </w:r>
          </w:p>
          <w:p w:rsidR="00763E6E" w:rsidRPr="006F5F25" w:rsidRDefault="00763E6E" w:rsidP="00763E6E">
            <w:pPr>
              <w:rPr>
                <w:rFonts w:ascii="Times New Roman" w:hAnsi="Times New Roman" w:cs="Times New Roman"/>
                <w:sz w:val="24"/>
                <w:szCs w:val="24"/>
              </w:rPr>
            </w:pPr>
          </w:p>
        </w:tc>
        <w:tc>
          <w:tcPr>
            <w:tcW w:w="994" w:type="dxa"/>
            <w:gridSpan w:val="2"/>
            <w:shd w:val="clear" w:color="auto" w:fill="auto"/>
          </w:tcPr>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9.04.</w:t>
            </w:r>
          </w:p>
          <w:p w:rsidR="00763E6E" w:rsidRPr="006F5F25" w:rsidRDefault="00763E6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763E6E" w:rsidRPr="006F5F25" w:rsidRDefault="00345E59" w:rsidP="00345E59">
            <w:pPr>
              <w:autoSpaceDE w:val="0"/>
              <w:autoSpaceDN w:val="0"/>
              <w:adjustRightInd w:val="0"/>
              <w:spacing w:line="276" w:lineRule="auto"/>
              <w:rPr>
                <w:rFonts w:ascii="Times New Roman" w:hAnsi="Times New Roman" w:cs="Times New Roman"/>
                <w:color w:val="000000"/>
                <w:sz w:val="24"/>
                <w:szCs w:val="24"/>
              </w:rPr>
            </w:pPr>
            <w:r w:rsidRPr="006F5F25">
              <w:rPr>
                <w:rFonts w:ascii="Times New Roman" w:hAnsi="Times New Roman" w:cs="Times New Roman"/>
                <w:color w:val="000000"/>
                <w:sz w:val="24"/>
                <w:szCs w:val="24"/>
              </w:rPr>
              <w:t xml:space="preserve">Przedłużenie ograniczenia </w:t>
            </w:r>
            <w:r w:rsidR="008544F7" w:rsidRPr="006F5F25">
              <w:rPr>
                <w:rFonts w:ascii="Times New Roman" w:hAnsi="Times New Roman" w:cs="Times New Roman"/>
                <w:color w:val="000000"/>
                <w:sz w:val="24"/>
                <w:szCs w:val="24"/>
              </w:rPr>
              <w:t xml:space="preserve">działalności </w:t>
            </w:r>
            <w:r w:rsidRPr="006F5F25">
              <w:rPr>
                <w:rFonts w:ascii="Times New Roman" w:hAnsi="Times New Roman" w:cs="Times New Roman"/>
                <w:color w:val="000000"/>
                <w:sz w:val="24"/>
                <w:szCs w:val="24"/>
              </w:rPr>
              <w:t>przedszkoli i szkół do 26 kwietnia 2020 r.</w:t>
            </w:r>
          </w:p>
        </w:tc>
      </w:tr>
      <w:tr w:rsidR="00A83C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83C41" w:rsidRDefault="00A83C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A83C41" w:rsidRPr="006F5F25" w:rsidRDefault="00A83C41" w:rsidP="00763E6E">
            <w:pPr>
              <w:rPr>
                <w:rFonts w:ascii="Times New Roman" w:hAnsi="Times New Roman" w:cs="Times New Roman"/>
                <w:b/>
                <w:sz w:val="24"/>
                <w:szCs w:val="24"/>
              </w:rPr>
            </w:pPr>
            <w:r w:rsidRPr="006F5F25">
              <w:rPr>
                <w:rStyle w:val="Pogrubienie"/>
                <w:rFonts w:ascii="Times New Roman" w:hAnsi="Times New Roman" w:cs="Times New Roman"/>
                <w:b w:val="0"/>
                <w:color w:val="3A3A3A"/>
                <w:sz w:val="24"/>
                <w:szCs w:val="24"/>
                <w:shd w:val="clear" w:color="auto" w:fill="FFFFFF"/>
              </w:rPr>
              <w:t>Uchwała Sejmu RP w sprawie wyrażenia wdzięczności dla pracowników ochrony zdrowia</w:t>
            </w:r>
          </w:p>
        </w:tc>
        <w:tc>
          <w:tcPr>
            <w:tcW w:w="994" w:type="dxa"/>
            <w:gridSpan w:val="2"/>
            <w:shd w:val="clear" w:color="auto" w:fill="auto"/>
          </w:tcPr>
          <w:p w:rsidR="00A83C41" w:rsidRPr="006F5F25" w:rsidRDefault="00A83C41"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7.04.</w:t>
            </w:r>
          </w:p>
          <w:p w:rsidR="00A83C41" w:rsidRPr="006F5F25" w:rsidRDefault="00A83C41"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A83C41" w:rsidRPr="006F5F25"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rPr>
            </w:pPr>
            <w:r w:rsidRPr="006F5F25">
              <w:rPr>
                <w:rFonts w:ascii="Arial" w:hAnsi="Arial" w:cs="Arial"/>
                <w:b/>
                <w:bCs/>
                <w:caps/>
                <w:color w:val="000000"/>
                <w:spacing w:val="54"/>
                <w:sz w:val="18"/>
                <w:szCs w:val="18"/>
              </w:rPr>
              <w:t>UCHWAŁA</w:t>
            </w:r>
          </w:p>
          <w:p w:rsidR="00A83C41" w:rsidRPr="006F5F25" w:rsidRDefault="00A83C41" w:rsidP="00A83C41">
            <w:pPr>
              <w:pStyle w:val="oznrodzaktutznustawalubrozporzdzenieiorganwydajcy"/>
              <w:spacing w:before="0" w:beforeAutospacing="0" w:after="120" w:afterAutospacing="0" w:line="360" w:lineRule="atLeast"/>
              <w:jc w:val="center"/>
              <w:rPr>
                <w:rFonts w:ascii="Times" w:hAnsi="Times" w:cs="Times"/>
                <w:b/>
                <w:bCs/>
                <w:caps/>
                <w:color w:val="000000"/>
                <w:spacing w:val="54"/>
                <w:sz w:val="27"/>
                <w:szCs w:val="27"/>
              </w:rPr>
            </w:pPr>
            <w:r w:rsidRPr="006F5F25">
              <w:rPr>
                <w:rFonts w:ascii="Arial" w:hAnsi="Arial" w:cs="Arial"/>
                <w:b/>
                <w:bCs/>
                <w:caps/>
                <w:color w:val="000000"/>
                <w:spacing w:val="54"/>
                <w:sz w:val="18"/>
                <w:szCs w:val="18"/>
              </w:rPr>
              <w:t>SEJMU RZECZYPOSPOLITEJ POLSKIEJ</w:t>
            </w:r>
          </w:p>
          <w:p w:rsidR="00A83C41" w:rsidRPr="006F5F25" w:rsidRDefault="00A83C41" w:rsidP="00A83C41">
            <w:pPr>
              <w:pStyle w:val="dataaktudatauchwalenialubwydaniaaktu"/>
              <w:spacing w:before="120" w:beforeAutospacing="0" w:after="120" w:afterAutospacing="0" w:line="360" w:lineRule="atLeast"/>
              <w:jc w:val="center"/>
              <w:rPr>
                <w:rFonts w:ascii="Times" w:hAnsi="Times" w:cs="Times"/>
                <w:color w:val="000000"/>
                <w:sz w:val="27"/>
                <w:szCs w:val="27"/>
              </w:rPr>
            </w:pPr>
            <w:r w:rsidRPr="006F5F25">
              <w:rPr>
                <w:rFonts w:ascii="Arial" w:hAnsi="Arial" w:cs="Arial"/>
                <w:color w:val="000000"/>
                <w:sz w:val="18"/>
                <w:szCs w:val="18"/>
              </w:rPr>
              <w:t>z dnia 7 kwietnia 2020 roku</w:t>
            </w:r>
          </w:p>
          <w:p w:rsidR="00A83C41" w:rsidRPr="006F5F25" w:rsidRDefault="00A83C41" w:rsidP="00A83C41">
            <w:pPr>
              <w:pStyle w:val="tytuaktuprzedmiotregulacjiustawylubrozporzdzenia"/>
              <w:spacing w:before="120" w:beforeAutospacing="0" w:after="360" w:afterAutospacing="0" w:line="360" w:lineRule="atLeast"/>
              <w:jc w:val="center"/>
              <w:rPr>
                <w:rFonts w:ascii="Times" w:hAnsi="Times" w:cs="Times"/>
                <w:b/>
                <w:bCs/>
                <w:color w:val="000000"/>
                <w:sz w:val="27"/>
                <w:szCs w:val="27"/>
              </w:rPr>
            </w:pPr>
            <w:r w:rsidRPr="006F5F25">
              <w:rPr>
                <w:rFonts w:ascii="Arial" w:hAnsi="Arial" w:cs="Arial"/>
                <w:b/>
                <w:bCs/>
                <w:color w:val="000000"/>
                <w:sz w:val="18"/>
                <w:szCs w:val="18"/>
              </w:rPr>
              <w:t>w sprawie wyrażenia wdzięczności dla pracowników ochrony zdrowia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Sejm Rzeczypospolitej Polskiej wyraża wdzięczność i uznanie dla pracowników ochrony zdrowia za pełną poświęcenia bohaterską służbę w dniach epidemii. W tym czasie lekarki i lekarze, pielęgniarki, ratownicy medyczni, sanitariusze, pracownicy laboratoriów, personel przychodni i szpitali, przedstawiciele wszystkich zawodów medycznych, pracownicy socjalni, a także rzesze wolontariuszy ryzykują swe zdrowie i życie, by nieść pomoc - wierni złożonej przysiędze, a także najlepszym tradycjom polskiej służby zdrowia.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 xml:space="preserve">Tak jak wielokrotnie w historii naszego kraju, tak i dzisiaj wobec zagrożenia, przed jakim stanęła nasza wspólnota narodowa, pracownicy medyczni dają najlepszy przykład </w:t>
            </w:r>
            <w:r w:rsidRPr="006F5F25">
              <w:rPr>
                <w:rFonts w:ascii="Arial" w:hAnsi="Arial" w:cs="Arial"/>
                <w:b/>
                <w:color w:val="000000"/>
                <w:sz w:val="18"/>
                <w:szCs w:val="18"/>
                <w:u w:val="single"/>
              </w:rPr>
              <w:t>odwagi oraz heroizmu</w:t>
            </w:r>
            <w:r w:rsidRPr="006F5F25">
              <w:rPr>
                <w:rFonts w:ascii="Arial" w:hAnsi="Arial" w:cs="Arial"/>
                <w:color w:val="000000"/>
                <w:sz w:val="18"/>
                <w:szCs w:val="18"/>
              </w:rPr>
              <w:t xml:space="preserve"> i stanowią wzór dla społeczeństwa.</w:t>
            </w:r>
          </w:p>
          <w:p w:rsidR="00A83C41" w:rsidRPr="006F5F25" w:rsidRDefault="00A83C41" w:rsidP="00A83C41">
            <w:pPr>
              <w:pStyle w:val="nieartteksttekstnieartykuowanynppodstprawnarozplubpreambua"/>
              <w:spacing w:before="120" w:beforeAutospacing="0" w:after="0" w:afterAutospacing="0" w:line="360" w:lineRule="atLeast"/>
              <w:ind w:firstLine="510"/>
              <w:jc w:val="both"/>
              <w:rPr>
                <w:rFonts w:ascii="Times" w:hAnsi="Times" w:cs="Times"/>
                <w:color w:val="000000"/>
                <w:sz w:val="27"/>
                <w:szCs w:val="27"/>
              </w:rPr>
            </w:pPr>
            <w:r w:rsidRPr="006F5F25">
              <w:rPr>
                <w:rFonts w:ascii="Arial" w:hAnsi="Arial" w:cs="Arial"/>
                <w:color w:val="000000"/>
                <w:sz w:val="18"/>
                <w:szCs w:val="18"/>
              </w:rPr>
              <w:t xml:space="preserve">Jesteśmy wdzięczni wszystkim pracownikom służby zdrowia, przedstawicielom wszystkich zawodów medycznych, a także Naczelnej Radzie Lekarskiej, </w:t>
            </w:r>
            <w:r w:rsidRPr="006F5F25">
              <w:rPr>
                <w:rFonts w:ascii="Arial" w:hAnsi="Arial" w:cs="Arial"/>
                <w:b/>
                <w:color w:val="000000"/>
                <w:sz w:val="18"/>
                <w:szCs w:val="18"/>
              </w:rPr>
              <w:t>Naczelnej Izbie Pielęgniarek i Położnych</w:t>
            </w:r>
            <w:r w:rsidRPr="006F5F25">
              <w:rPr>
                <w:rFonts w:ascii="Arial" w:hAnsi="Arial" w:cs="Arial"/>
                <w:color w:val="000000"/>
                <w:sz w:val="18"/>
                <w:szCs w:val="18"/>
              </w:rPr>
              <w:t xml:space="preserve"> oraz Krajowej Izbie Diagnostów Laboratoryjnych za pełne zaangażowanie w walkę z rozprzestrzeniającym się wirusem, za współpracę z instytucjami państwa i samorządu oraz koordynację działań na rzecz społeczeństwa.</w:t>
            </w:r>
          </w:p>
          <w:p w:rsidR="00A83C41" w:rsidRPr="006F5F25" w:rsidRDefault="00A83C41" w:rsidP="00345E59">
            <w:pPr>
              <w:autoSpaceDE w:val="0"/>
              <w:autoSpaceDN w:val="0"/>
              <w:adjustRightInd w:val="0"/>
              <w:spacing w:line="276" w:lineRule="auto"/>
              <w:rPr>
                <w:rFonts w:ascii="Times New Roman" w:hAnsi="Times New Roman" w:cs="Times New Roman"/>
                <w:color w:val="000000"/>
                <w:sz w:val="24"/>
                <w:szCs w:val="24"/>
              </w:rPr>
            </w:pPr>
          </w:p>
        </w:tc>
      </w:tr>
      <w:tr w:rsidR="00AE1541"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AE1541" w:rsidRDefault="00AE1541"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95413E" w:rsidRPr="006F5F25" w:rsidRDefault="0095413E" w:rsidP="0095413E">
            <w:pPr>
              <w:rPr>
                <w:rFonts w:ascii="Times New Roman" w:hAnsi="Times New Roman" w:cs="Times New Roman"/>
                <w:sz w:val="24"/>
                <w:szCs w:val="24"/>
              </w:rPr>
            </w:pPr>
            <w:r w:rsidRPr="006F5F25">
              <w:rPr>
                <w:rFonts w:ascii="Times New Roman" w:hAnsi="Times New Roman" w:cs="Times New Roman"/>
                <w:sz w:val="24"/>
                <w:szCs w:val="24"/>
              </w:rPr>
              <w:t xml:space="preserve">Rozporządzenie Ministra Rodziny, Pracy i Polityki Społecznej z dnia 10 kwietnia 2020 r. w sprawie czasowego ograniczenia </w:t>
            </w:r>
            <w:r w:rsidRPr="006F5F25">
              <w:rPr>
                <w:rFonts w:ascii="Times New Roman" w:hAnsi="Times New Roman" w:cs="Times New Roman"/>
                <w:sz w:val="24"/>
                <w:szCs w:val="24"/>
              </w:rPr>
              <w:lastRenderedPageBreak/>
              <w:t>funkcjonowania form opieki nad dziećmi w wieku do lat 3 w związku z zapobieganiem, przeciwdziałaniem i zwalczaniem COVID-19</w:t>
            </w:r>
          </w:p>
          <w:p w:rsidR="00AE1541" w:rsidRPr="006F5F25" w:rsidRDefault="00AE1541" w:rsidP="00763E6E">
            <w:pPr>
              <w:rPr>
                <w:rFonts w:ascii="Times New Roman" w:hAnsi="Times New Roman" w:cs="Times New Roman"/>
                <w:color w:val="000000" w:themeColor="text1"/>
                <w:sz w:val="24"/>
                <w:szCs w:val="24"/>
                <w:shd w:val="clear" w:color="auto" w:fill="FFFFFF"/>
              </w:rPr>
            </w:pPr>
          </w:p>
        </w:tc>
        <w:tc>
          <w:tcPr>
            <w:tcW w:w="994" w:type="dxa"/>
            <w:gridSpan w:val="2"/>
            <w:shd w:val="clear" w:color="auto" w:fill="auto"/>
          </w:tcPr>
          <w:p w:rsidR="0095413E" w:rsidRPr="006F5F25" w:rsidRDefault="0095413E" w:rsidP="00763E6E">
            <w:pPr>
              <w:spacing w:line="276" w:lineRule="auto"/>
              <w:jc w:val="both"/>
              <w:rPr>
                <w:rFonts w:ascii="Times New Roman" w:eastAsia="Times New Roman" w:hAnsi="Times New Roman" w:cs="Times New Roman"/>
                <w:sz w:val="24"/>
                <w:szCs w:val="24"/>
                <w:lang w:eastAsia="pl-PL"/>
              </w:rPr>
            </w:pPr>
          </w:p>
          <w:p w:rsidR="00AE1541" w:rsidRPr="006F5F25" w:rsidRDefault="0095413E" w:rsidP="0095413E">
            <w:pPr>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10.04.20 2020 r.</w:t>
            </w:r>
          </w:p>
        </w:tc>
        <w:tc>
          <w:tcPr>
            <w:tcW w:w="5805" w:type="dxa"/>
            <w:gridSpan w:val="2"/>
            <w:shd w:val="clear" w:color="auto" w:fill="auto"/>
          </w:tcPr>
          <w:p w:rsidR="0095413E" w:rsidRPr="006F5F25" w:rsidRDefault="0095413E" w:rsidP="00AE1541">
            <w:pPr>
              <w:pStyle w:val="oznrodzaktutznustawalubrozporzdzenieiorganwydajcy"/>
              <w:spacing w:before="0" w:beforeAutospacing="0" w:after="120" w:afterAutospacing="0" w:line="360" w:lineRule="atLeast"/>
              <w:jc w:val="both"/>
            </w:pPr>
            <w:r w:rsidRPr="006F5F25">
              <w:t xml:space="preserve">§ 1. </w:t>
            </w:r>
          </w:p>
          <w:p w:rsidR="0095413E" w:rsidRPr="006F5F25" w:rsidRDefault="0095413E" w:rsidP="00AE1541">
            <w:pPr>
              <w:pStyle w:val="oznrodzaktutznustawalubrozporzdzenieiorganwydajcy"/>
              <w:spacing w:before="0" w:beforeAutospacing="0" w:after="120" w:afterAutospacing="0" w:line="360" w:lineRule="atLeast"/>
              <w:jc w:val="both"/>
            </w:pPr>
            <w:r w:rsidRPr="006F5F25">
              <w:t xml:space="preserve">1. W okresie od dnia 11 kwietnia 2020 r. </w:t>
            </w:r>
            <w:r w:rsidRPr="006F5F25">
              <w:rPr>
                <w:b/>
                <w:u w:val="single"/>
              </w:rPr>
              <w:t>do dnia 26 kwietnia 2020 r.</w:t>
            </w:r>
            <w:r w:rsidRPr="006F5F25">
              <w:t xml:space="preserve"> na obszarze kraju ogranicza się </w:t>
            </w:r>
            <w:r w:rsidRPr="006F5F25">
              <w:lastRenderedPageBreak/>
              <w:t xml:space="preserve">funkcjonowanie </w:t>
            </w:r>
            <w:r w:rsidRPr="006F5F25">
              <w:rPr>
                <w:b/>
                <w:u w:val="single"/>
              </w:rPr>
              <w:t>żłobków, klubów dziecięcych i dziennych opiekunów</w:t>
            </w:r>
            <w:r w:rsidRPr="006F5F25">
              <w:t xml:space="preserve">. </w:t>
            </w:r>
          </w:p>
          <w:p w:rsidR="00AE1541" w:rsidRPr="006F5F25" w:rsidRDefault="0095413E" w:rsidP="00AE1541">
            <w:pPr>
              <w:pStyle w:val="oznrodzaktutznustawalubrozporzdzenieiorganwydajcy"/>
              <w:spacing w:before="0" w:beforeAutospacing="0" w:after="120" w:afterAutospacing="0" w:line="360" w:lineRule="atLeast"/>
              <w:jc w:val="both"/>
              <w:rPr>
                <w:rFonts w:ascii="Arial" w:hAnsi="Arial" w:cs="Arial"/>
                <w:b/>
                <w:bCs/>
                <w:caps/>
                <w:color w:val="000000"/>
                <w:spacing w:val="54"/>
                <w:sz w:val="18"/>
                <w:szCs w:val="18"/>
              </w:rPr>
            </w:pPr>
            <w:r w:rsidRPr="006F5F25">
              <w:t>2. Ograniczenie funkcjonowania form opieki nad dziećmi w wieku do lat 3, o którym mowa w ust. 1, polega na zawieszeniu sprawowania opieki oraz prowadzenia zajęć opiekuńczo-wychowawczych i edukacyjnych.</w:t>
            </w:r>
          </w:p>
        </w:tc>
      </w:tr>
      <w:tr w:rsidR="00002B55"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002B55" w:rsidRDefault="00002B5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53D71" w:rsidRPr="006F5F25" w:rsidRDefault="00E53D71" w:rsidP="00E53D71">
            <w:pPr>
              <w:rPr>
                <w:rFonts w:ascii="Times New Roman" w:hAnsi="Times New Roman" w:cs="Times New Roman"/>
                <w:sz w:val="24"/>
                <w:szCs w:val="24"/>
              </w:rPr>
            </w:pPr>
            <w:r w:rsidRPr="006F5F25">
              <w:rPr>
                <w:rFonts w:ascii="Times New Roman" w:hAnsi="Times New Roman" w:cs="Times New Roman"/>
                <w:sz w:val="24"/>
                <w:szCs w:val="24"/>
              </w:rPr>
              <w:t>Rozporządzenie Rady Ministrów z dnia 10 kwietnia 2020 r. w sprawie określenia dłuższego okresu pobierania dodatkowego zasiłku opiekuńczego w celu przeciwdziałania COVID-19</w:t>
            </w:r>
          </w:p>
          <w:p w:rsidR="00002B55" w:rsidRPr="006F5F25" w:rsidRDefault="00002B55" w:rsidP="00E53D71">
            <w:pPr>
              <w:rPr>
                <w:rFonts w:ascii="Times New Roman" w:hAnsi="Times New Roman" w:cs="Times New Roman"/>
                <w:sz w:val="24"/>
                <w:szCs w:val="24"/>
              </w:rPr>
            </w:pPr>
          </w:p>
        </w:tc>
        <w:tc>
          <w:tcPr>
            <w:tcW w:w="994" w:type="dxa"/>
            <w:gridSpan w:val="2"/>
            <w:shd w:val="clear" w:color="auto" w:fill="auto"/>
          </w:tcPr>
          <w:p w:rsidR="00002B55" w:rsidRPr="006F5F25" w:rsidRDefault="00002B55" w:rsidP="00763E6E">
            <w:pPr>
              <w:spacing w:line="276" w:lineRule="auto"/>
              <w:jc w:val="both"/>
              <w:rPr>
                <w:rFonts w:ascii="Times New Roman" w:eastAsia="Times New Roman" w:hAnsi="Times New Roman" w:cs="Times New Roman"/>
                <w:sz w:val="24"/>
                <w:szCs w:val="24"/>
                <w:lang w:eastAsia="pl-PL"/>
              </w:rPr>
            </w:pPr>
          </w:p>
        </w:tc>
        <w:tc>
          <w:tcPr>
            <w:tcW w:w="5805" w:type="dxa"/>
            <w:gridSpan w:val="2"/>
            <w:shd w:val="clear" w:color="auto" w:fill="auto"/>
          </w:tcPr>
          <w:p w:rsidR="00002B55" w:rsidRPr="006F5F25" w:rsidRDefault="00002B55" w:rsidP="00002B55">
            <w:pPr>
              <w:pStyle w:val="ARTartustawynprozporzdzenia"/>
              <w:rPr>
                <w:b/>
                <w:u w:val="single"/>
              </w:rPr>
            </w:pPr>
            <w:r w:rsidRPr="006F5F25">
              <w:rPr>
                <w:rStyle w:val="Ppogrubienie"/>
              </w:rPr>
              <w:t>§ 1.</w:t>
            </w:r>
            <w:r w:rsidRPr="006F5F25">
              <w:t xml:space="preserve"> </w:t>
            </w:r>
            <w:r w:rsidRPr="006F5F25">
              <w:rPr>
                <w:b/>
                <w:u w:val="single"/>
              </w:rPr>
              <w:t>Dodatkowy zasiłek opiekuńczy</w:t>
            </w:r>
            <w:r w:rsidRPr="006F5F25">
              <w:t xml:space="preserve">, o którym mowa w art. 4 ust. 1 i 1a ustawy z dnia </w:t>
            </w:r>
            <w:r w:rsidRPr="006F5F25">
              <w:br/>
              <w:t xml:space="preserve">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6F5F25">
              <w:rPr>
                <w:b/>
                <w:u w:val="single"/>
              </w:rPr>
              <w:t xml:space="preserve">nie dłużej niż do dnia  26 kwietnia 2020 r. </w:t>
            </w:r>
          </w:p>
          <w:p w:rsidR="00002B55" w:rsidRPr="006F5F25" w:rsidRDefault="00002B55" w:rsidP="00AE1541">
            <w:pPr>
              <w:pStyle w:val="oznrodzaktutznustawalubrozporzdzenieiorganwydajcy"/>
              <w:spacing w:before="0" w:beforeAutospacing="0" w:after="120" w:afterAutospacing="0" w:line="360" w:lineRule="atLeast"/>
              <w:jc w:val="both"/>
            </w:pPr>
          </w:p>
        </w:tc>
      </w:tr>
      <w:tr w:rsidR="00524904" w:rsidRPr="00BC290A"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524904" w:rsidRDefault="00524904"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524904" w:rsidRPr="006F5F25" w:rsidRDefault="00524904" w:rsidP="00524904">
            <w:pPr>
              <w:rPr>
                <w:rFonts w:ascii="Times New Roman" w:hAnsi="Times New Roman" w:cs="Times New Roman"/>
                <w:sz w:val="24"/>
                <w:szCs w:val="24"/>
              </w:rPr>
            </w:pPr>
            <w:r w:rsidRPr="006F5F25">
              <w:rPr>
                <w:rFonts w:ascii="Times New Roman" w:hAnsi="Times New Roman" w:cs="Times New Roman"/>
                <w:sz w:val="24"/>
                <w:szCs w:val="24"/>
              </w:rPr>
              <w:t>Rozporządzenie Rady Ministrów z dnia 10 kwietnia 2020 r. w sprawie ustanowienia określonych ograniczeń, nakazów i zakazów w związku z wystąpieniem stanu epidemii</w:t>
            </w:r>
          </w:p>
          <w:p w:rsidR="00524904" w:rsidRPr="006F5F25" w:rsidRDefault="00524904" w:rsidP="00E53D71">
            <w:pPr>
              <w:rPr>
                <w:rFonts w:ascii="Times New Roman" w:hAnsi="Times New Roman" w:cs="Times New Roman"/>
                <w:sz w:val="24"/>
                <w:szCs w:val="24"/>
              </w:rPr>
            </w:pPr>
          </w:p>
        </w:tc>
        <w:tc>
          <w:tcPr>
            <w:tcW w:w="994" w:type="dxa"/>
            <w:gridSpan w:val="2"/>
            <w:shd w:val="clear" w:color="auto" w:fill="auto"/>
          </w:tcPr>
          <w:p w:rsidR="00524904" w:rsidRPr="006F5F25" w:rsidRDefault="0003775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11.04.</w:t>
            </w:r>
          </w:p>
          <w:p w:rsidR="0003775E" w:rsidRPr="006F5F25" w:rsidRDefault="0003775E"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524904" w:rsidRPr="006F5F25" w:rsidRDefault="00524904" w:rsidP="00524904">
            <w:pPr>
              <w:pStyle w:val="ARTartustawynprozporzdzenia"/>
              <w:ind w:firstLine="0"/>
            </w:pPr>
            <w:r w:rsidRPr="006F5F25">
              <w:t xml:space="preserve">Przedłużenie nakazów i zakazów wynikających z rozporządzenia Rady Ministrów z dnia 31 marca 2020 r. w sprawie ustanowienia określonych ograniczeń, nakazów i zakazów w związku z wystąpieniem stanu epidemii do 19 kwietnia 2020 r. </w:t>
            </w:r>
          </w:p>
          <w:p w:rsidR="00524904" w:rsidRPr="006F5F25" w:rsidRDefault="00524904" w:rsidP="00524904">
            <w:pPr>
              <w:pStyle w:val="ARTartustawynprozporzdzenia"/>
              <w:ind w:firstLine="0"/>
            </w:pPr>
            <w:r w:rsidRPr="006F5F25">
              <w:t>Ponadto:</w:t>
            </w:r>
          </w:p>
          <w:p w:rsidR="00524904" w:rsidRPr="006F5F25" w:rsidRDefault="00524904" w:rsidP="00524904">
            <w:pPr>
              <w:pStyle w:val="ARTartustawynprozporzdzenia"/>
              <w:ind w:firstLine="0"/>
              <w:rPr>
                <w:rStyle w:val="Ppogrubienie"/>
              </w:rPr>
            </w:pPr>
            <w:r w:rsidRPr="006F5F25">
              <w:t>§ 18. Od dnia 16 kwietnia 2020 r. do odwołania nakłada się obowiązek zakrywania, przy pomocy części odzieży, maski albo maseczki, ust i nosa podczas przebywania poza adresem miejsca zamieszkania lub stałego pobytu.</w:t>
            </w:r>
          </w:p>
        </w:tc>
      </w:tr>
      <w:tr w:rsidR="00CF61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CF61CC" w:rsidRPr="0003775E" w:rsidRDefault="00CF61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CF61CC" w:rsidRPr="006F5F25" w:rsidRDefault="0003775E" w:rsidP="00524904">
            <w:pPr>
              <w:rPr>
                <w:rFonts w:ascii="Times New Roman" w:hAnsi="Times New Roman" w:cs="Times New Roman"/>
                <w:sz w:val="24"/>
                <w:szCs w:val="24"/>
              </w:rPr>
            </w:pPr>
            <w:r w:rsidRPr="006F5F25">
              <w:rPr>
                <w:rFonts w:ascii="Times New Roman" w:hAnsi="Times New Roman" w:cs="Times New Roman"/>
                <w:sz w:val="24"/>
                <w:szCs w:val="24"/>
              </w:rPr>
              <w:t>Rozporządzenie MZ z dnia 10 kwietnia 2020 r. zmieniające rozporządzenie w sprawie świadczeń gwarantowanych z zakresu rehabilitacji leczniczej</w:t>
            </w:r>
          </w:p>
        </w:tc>
        <w:tc>
          <w:tcPr>
            <w:tcW w:w="994" w:type="dxa"/>
            <w:gridSpan w:val="2"/>
            <w:shd w:val="clear" w:color="auto" w:fill="auto"/>
          </w:tcPr>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11.04.</w:t>
            </w:r>
          </w:p>
          <w:p w:rsidR="00CF61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03775E" w:rsidRPr="006F5F25" w:rsidRDefault="0003775E"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 xml:space="preserve">§ 1. W rozporządzeniu Ministra Zdrowia z dnia 6 listopada 2013 r. w sprawie świadczeń gwarantowanych z zakresu rehabilitacji leczniczej (Dz. U. z 2018 r. poz. 465 i 2396 </w:t>
            </w:r>
            <w:r w:rsidRPr="006F5F25">
              <w:rPr>
                <w:rFonts w:ascii="Times New Roman" w:hAnsi="Times New Roman" w:cs="Times New Roman"/>
                <w:szCs w:val="24"/>
              </w:rPr>
              <w:lastRenderedPageBreak/>
              <w:t xml:space="preserve">oraz z 2019 r. poz. 1061 i 2082) wprowadza się następujące zmiany: </w:t>
            </w:r>
          </w:p>
          <w:p w:rsidR="0003775E" w:rsidRPr="006F5F25" w:rsidRDefault="0003775E" w:rsidP="0003775E">
            <w:pPr>
              <w:pStyle w:val="ARTartustawynprozporzdzenia"/>
              <w:numPr>
                <w:ilvl w:val="1"/>
                <w:numId w:val="30"/>
              </w:numPr>
              <w:ind w:left="360"/>
              <w:rPr>
                <w:rFonts w:ascii="Times New Roman" w:hAnsi="Times New Roman" w:cs="Times New Roman"/>
                <w:szCs w:val="24"/>
              </w:rPr>
            </w:pPr>
            <w:r w:rsidRPr="006F5F25">
              <w:rPr>
                <w:rFonts w:ascii="Times New Roman" w:hAnsi="Times New Roman" w:cs="Times New Roman"/>
                <w:szCs w:val="24"/>
              </w:rPr>
              <w:t xml:space="preserve">w § 3 dodaje się ust. 5 w brzmieniu: </w:t>
            </w:r>
          </w:p>
          <w:p w:rsidR="0003775E" w:rsidRPr="006F5F25" w:rsidRDefault="0003775E" w:rsidP="0003775E">
            <w:pPr>
              <w:pStyle w:val="ARTartustawynprozporzdzenia"/>
              <w:ind w:left="360" w:firstLine="0"/>
              <w:rPr>
                <w:rFonts w:ascii="Times New Roman" w:hAnsi="Times New Roman" w:cs="Times New Roman"/>
                <w:szCs w:val="24"/>
              </w:rPr>
            </w:pPr>
            <w:r w:rsidRPr="006F5F25">
              <w:rPr>
                <w:rFonts w:ascii="Times New Roman" w:hAnsi="Times New Roman" w:cs="Times New Roman"/>
                <w:szCs w:val="24"/>
              </w:rPr>
              <w:t>„5. W okresie ogłoszenia stanu zagrożenia epidemicznego lub stanu epidemii dopuszcza się zawieszenie terminów, o których mowa w § 6 ust. 2 pkt 1, 3, 5 i 6</w:t>
            </w:r>
            <w:r w:rsidR="008E5D89" w:rsidRPr="006F5F25">
              <w:rPr>
                <w:rFonts w:ascii="Times New Roman" w:hAnsi="Times New Roman" w:cs="Times New Roman"/>
                <w:szCs w:val="24"/>
              </w:rPr>
              <w:t xml:space="preserve"> (terminy realizacji zabiegów w warunkach domowych przy następujących schorzeniach: </w:t>
            </w:r>
            <w:r w:rsidR="008E5D89" w:rsidRPr="006F5F25">
              <w:t xml:space="preserve">ogniskowe uszkodzenia mózgu, uszkodzenie rdzenia kręgowego, </w:t>
            </w:r>
            <w:r w:rsidR="008E5D89" w:rsidRPr="006F5F25">
              <w:rPr>
                <w:rFonts w:ascii="Times New Roman" w:hAnsi="Times New Roman" w:cs="Times New Roman"/>
                <w:szCs w:val="24"/>
              </w:rPr>
              <w:t xml:space="preserve"> </w:t>
            </w:r>
            <w:r w:rsidR="008E5D89" w:rsidRPr="006F5F25">
              <w:t xml:space="preserve">choroby zwyrodnieniowe stawów biodrowych lub kolanowych oraz stany po zabiegach endoprotezoplastyki stawu, </w:t>
            </w:r>
            <w:r w:rsidR="008E5D89" w:rsidRPr="006F5F25">
              <w:rPr>
                <w:rFonts w:ascii="Times New Roman" w:hAnsi="Times New Roman" w:cs="Times New Roman"/>
                <w:szCs w:val="24"/>
              </w:rPr>
              <w:t xml:space="preserve"> </w:t>
            </w:r>
            <w:r w:rsidR="008E5D89" w:rsidRPr="006F5F25">
              <w:t>złamania, obrażenia i amputacje kończyn dolnych</w:t>
            </w:r>
            <w:r w:rsidR="008E5D89" w:rsidRPr="006F5F25">
              <w:rPr>
                <w:rFonts w:ascii="Times New Roman" w:hAnsi="Times New Roman" w:cs="Times New Roman"/>
                <w:szCs w:val="24"/>
              </w:rPr>
              <w:t>)</w:t>
            </w:r>
            <w:r w:rsidRPr="006F5F25">
              <w:rPr>
                <w:rFonts w:ascii="Times New Roman" w:hAnsi="Times New Roman" w:cs="Times New Roman"/>
                <w:szCs w:val="24"/>
              </w:rPr>
              <w:t>, oraz terminów przyjęcia na świadczenia realizowane w warunkach stacjonarnych, obejmujące rehabilitacje, o których mowa w § 4 pkt 4</w:t>
            </w:r>
            <w:r w:rsidR="008E5D89" w:rsidRPr="006F5F25">
              <w:rPr>
                <w:rFonts w:ascii="Times New Roman" w:hAnsi="Times New Roman" w:cs="Times New Roman"/>
                <w:szCs w:val="24"/>
              </w:rPr>
              <w:t xml:space="preserve"> (patrz poniżej)</w:t>
            </w:r>
            <w:r w:rsidRPr="006F5F25">
              <w:rPr>
                <w:rFonts w:ascii="Times New Roman" w:hAnsi="Times New Roman" w:cs="Times New Roman"/>
                <w:szCs w:val="24"/>
              </w:rPr>
              <w:t xml:space="preserve">, określonych w załączniku nr 4 do rozporządzenia.”; </w:t>
            </w:r>
          </w:p>
          <w:p w:rsidR="0003775E" w:rsidRPr="006F5F25" w:rsidRDefault="0003775E" w:rsidP="0003775E">
            <w:pPr>
              <w:pStyle w:val="ARTartustawynprozporzdzenia"/>
              <w:numPr>
                <w:ilvl w:val="0"/>
                <w:numId w:val="23"/>
              </w:numPr>
              <w:rPr>
                <w:rFonts w:ascii="Times New Roman" w:hAnsi="Times New Roman" w:cs="Times New Roman"/>
                <w:szCs w:val="24"/>
              </w:rPr>
            </w:pPr>
            <w:r w:rsidRPr="006F5F25">
              <w:rPr>
                <w:rFonts w:ascii="Times New Roman" w:hAnsi="Times New Roman" w:cs="Times New Roman"/>
                <w:szCs w:val="24"/>
              </w:rPr>
              <w:t xml:space="preserve">po § 4 dodaje się § 4a w brzmieniu: </w:t>
            </w:r>
          </w:p>
          <w:p w:rsidR="00CF61CC" w:rsidRPr="006F5F25" w:rsidRDefault="0003775E" w:rsidP="0003775E">
            <w:pPr>
              <w:pStyle w:val="ARTartustawynprozporzdzenia"/>
              <w:ind w:left="360" w:firstLine="0"/>
              <w:rPr>
                <w:rFonts w:ascii="Times New Roman" w:hAnsi="Times New Roman" w:cs="Times New Roman"/>
                <w:szCs w:val="24"/>
              </w:rPr>
            </w:pPr>
            <w:r w:rsidRPr="006F5F25">
              <w:rPr>
                <w:rFonts w:ascii="Times New Roman" w:hAnsi="Times New Roman" w:cs="Times New Roman"/>
                <w:szCs w:val="24"/>
              </w:rPr>
              <w:t xml:space="preserve">„§ 4a. W okresie ogłoszenia stanu zagrożenia epidemicznego lub stanu epidemii, w zakresie świadczeń określonych w § 4 pkt 1–3 </w:t>
            </w:r>
            <w:r w:rsidR="008E5D89" w:rsidRPr="006F5F25">
              <w:rPr>
                <w:rFonts w:ascii="Times New Roman" w:hAnsi="Times New Roman" w:cs="Times New Roman"/>
                <w:szCs w:val="24"/>
              </w:rPr>
              <w:t xml:space="preserve">(patrz poniżej) </w:t>
            </w:r>
            <w:r w:rsidRPr="006F5F25">
              <w:rPr>
                <w:rFonts w:ascii="Times New Roman" w:hAnsi="Times New Roman" w:cs="Times New Roman"/>
                <w:szCs w:val="24"/>
              </w:rPr>
              <w:t>dopuszcza się realizację porad lekarskich, porad lub wizyt terapeutycznych z wykorzystaniem systemów teleinformatycznych lub systemów łączności, jeżeli ten sposób realizacji świadczenia opieki zdrowotnej nie zagraża pogorszeniem stanu zdrowia świadczeniobiorcy.”.</w:t>
            </w:r>
          </w:p>
          <w:p w:rsidR="0003775E" w:rsidRPr="006F5F25" w:rsidRDefault="0003775E" w:rsidP="0003775E">
            <w:pPr>
              <w:pStyle w:val="ARTartustawynprozporzdzenia"/>
              <w:ind w:left="360" w:firstLine="0"/>
              <w:rPr>
                <w:rFonts w:ascii="Times New Roman" w:hAnsi="Times New Roman" w:cs="Times New Roman"/>
                <w:szCs w:val="24"/>
              </w:rPr>
            </w:pPr>
          </w:p>
          <w:p w:rsidR="008E5D89" w:rsidRPr="006F5F25" w:rsidRDefault="0091029F" w:rsidP="0091029F">
            <w:pPr>
              <w:pStyle w:val="ARTartustawynprozporzdzenia"/>
            </w:pPr>
            <w:r w:rsidRPr="006F5F25">
              <w:t xml:space="preserve">§ 4. </w:t>
            </w:r>
            <w:r w:rsidR="008E5D89" w:rsidRPr="006F5F25">
              <w:t>Rozporządzenia zmienianego:</w:t>
            </w:r>
          </w:p>
          <w:p w:rsidR="008E5D89" w:rsidRPr="006F5F25" w:rsidRDefault="0091029F" w:rsidP="0091029F">
            <w:pPr>
              <w:pStyle w:val="ARTartustawynprozporzdzenia"/>
            </w:pPr>
            <w:r w:rsidRPr="006F5F25">
              <w:t xml:space="preserve">Świadczenia gwarantowane są realizowane w warunkach: </w:t>
            </w:r>
          </w:p>
          <w:p w:rsidR="008E5D89" w:rsidRPr="006F5F25" w:rsidRDefault="0091029F" w:rsidP="0091029F">
            <w:pPr>
              <w:pStyle w:val="ARTartustawynprozporzdzenia"/>
            </w:pPr>
            <w:r w:rsidRPr="006F5F25">
              <w:lastRenderedPageBreak/>
              <w:t xml:space="preserve">1) ambulatoryjnych, które obejmują: a) lekarską ambulatoryjną opiekę rehabilitacyjną, realizowaną przez poradę lekarską rehabilitacyjną, b) fizjoterapię ambulatoryjną realizowaną przez: – wizytę fizjoterapeutyczną, – zabieg fizjoterapeutyczny; </w:t>
            </w:r>
          </w:p>
          <w:p w:rsidR="008E5D89" w:rsidRPr="006F5F25" w:rsidRDefault="0091029F" w:rsidP="0091029F">
            <w:pPr>
              <w:pStyle w:val="ARTartustawynprozporzdzenia"/>
            </w:pPr>
            <w:r w:rsidRPr="006F5F25">
              <w:t xml:space="preserve">2) domowych, które obejmują: a) poradę lekarską rehabilitacyjną, b) fizjoterapię domową realizowaną przez: – wizytę fizjoterapeutyczną, – zabieg fizjoterapeutyczny; </w:t>
            </w:r>
          </w:p>
          <w:p w:rsidR="008E5D89" w:rsidRPr="006F5F25" w:rsidRDefault="0091029F" w:rsidP="0091029F">
            <w:pPr>
              <w:pStyle w:val="ARTartustawynprozporzdzenia"/>
            </w:pPr>
            <w:r w:rsidRPr="006F5F25">
              <w:t xml:space="preserve">3) ośrodka lub oddziału dziennego, które obejmują rehabilitację: a) ogólnoustrojową, w tym dla określonych grup pacjentów, b) dzieci z zaburzeniami wieku rozwojowego, c) osób z dysfunkcją narządu słuchu i mowy, d) osób z dysfunkcją narządu wzroku, e) kardiologiczną, f) pulmonologiczną z wykorzystaniem metod </w:t>
            </w:r>
            <w:proofErr w:type="spellStart"/>
            <w:r w:rsidRPr="006F5F25">
              <w:t>subterraneoterapii</w:t>
            </w:r>
            <w:proofErr w:type="spellEnd"/>
            <w:r w:rsidRPr="006F5F25">
              <w:t xml:space="preserve">; </w:t>
            </w:r>
          </w:p>
          <w:p w:rsidR="0091029F" w:rsidRPr="006F5F25" w:rsidRDefault="0091029F" w:rsidP="0091029F">
            <w:pPr>
              <w:pStyle w:val="ARTartustawynprozporzdzenia"/>
              <w:rPr>
                <w:rFonts w:ascii="Times New Roman" w:hAnsi="Times New Roman" w:cs="Times New Roman"/>
                <w:szCs w:val="24"/>
              </w:rPr>
            </w:pPr>
            <w:r w:rsidRPr="006F5F25">
              <w:t>4) stacjonarnych, które obejmują rehabilitację: a) ogólnoustrojową, b) neurologiczną, c) pulmonologiczną, d) kardiologiczną.</w:t>
            </w:r>
          </w:p>
        </w:tc>
      </w:tr>
      <w:tr w:rsidR="00EF4FCC"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F4FCC" w:rsidRPr="0003775E" w:rsidRDefault="00EF4FCC"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F4FCC" w:rsidRPr="006F5F25" w:rsidRDefault="00EF4FCC" w:rsidP="00EF4FCC">
            <w:pPr>
              <w:rPr>
                <w:rFonts w:ascii="Times New Roman" w:hAnsi="Times New Roman" w:cs="Times New Roman"/>
                <w:sz w:val="24"/>
                <w:szCs w:val="24"/>
              </w:rPr>
            </w:pPr>
            <w:r w:rsidRPr="006F5F25">
              <w:rPr>
                <w:rFonts w:ascii="Times New Roman" w:hAnsi="Times New Roman" w:cs="Times New Roman"/>
                <w:sz w:val="24"/>
                <w:szCs w:val="24"/>
              </w:rPr>
              <w:t>Komunikat GIS - Struktura zakażeń SARS-CoV-2 /8 kwietnia 2020 r./</w:t>
            </w:r>
          </w:p>
        </w:tc>
        <w:tc>
          <w:tcPr>
            <w:tcW w:w="994" w:type="dxa"/>
            <w:gridSpan w:val="2"/>
            <w:shd w:val="clear" w:color="auto" w:fill="auto"/>
          </w:tcPr>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10.04.</w:t>
            </w:r>
          </w:p>
          <w:p w:rsidR="00EF4FCC" w:rsidRPr="006F5F25" w:rsidRDefault="00EF4FCC" w:rsidP="00763E6E">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 xml:space="preserve">2020 r. </w:t>
            </w:r>
          </w:p>
        </w:tc>
        <w:tc>
          <w:tcPr>
            <w:tcW w:w="5805" w:type="dxa"/>
            <w:gridSpan w:val="2"/>
            <w:shd w:val="clear" w:color="auto" w:fill="auto"/>
          </w:tcPr>
          <w:p w:rsidR="00EF4FCC" w:rsidRPr="006F5F25" w:rsidRDefault="008F667A" w:rsidP="00524904">
            <w:pPr>
              <w:pStyle w:val="ARTartustawynprozporzdzenia"/>
              <w:ind w:firstLine="0"/>
              <w:rPr>
                <w:rFonts w:ascii="Times New Roman" w:hAnsi="Times New Roman" w:cs="Times New Roman"/>
                <w:szCs w:val="24"/>
              </w:rPr>
            </w:pPr>
            <w:hyperlink r:id="rId29" w:history="1">
              <w:r w:rsidR="00EF4FCC" w:rsidRPr="006F5F25">
                <w:rPr>
                  <w:rStyle w:val="Hipercze"/>
                  <w:lang w:eastAsia="en-US"/>
                </w:rPr>
                <w:t>https://gis.gov.pl/bez-kategorii/struktura-zakazen-sars-cov-2-8-kwietnia/</w:t>
              </w:r>
            </w:hyperlink>
          </w:p>
        </w:tc>
      </w:tr>
      <w:tr w:rsidR="006D1C5A"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D1C5A" w:rsidRPr="0003775E" w:rsidRDefault="006D1C5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D1C5A" w:rsidRPr="006F5F25" w:rsidRDefault="006D1C5A" w:rsidP="0036622F">
            <w:pPr>
              <w:rPr>
                <w:rFonts w:ascii="Times New Roman" w:hAnsi="Times New Roman" w:cs="Times New Roman"/>
                <w:sz w:val="24"/>
                <w:szCs w:val="24"/>
              </w:rPr>
            </w:pPr>
            <w:r w:rsidRPr="006F5F25">
              <w:rPr>
                <w:rFonts w:ascii="Times New Roman" w:hAnsi="Times New Roman" w:cs="Times New Roman"/>
                <w:sz w:val="24"/>
                <w:szCs w:val="24"/>
              </w:rPr>
              <w:t xml:space="preserve">Decyzje Wojewody Mazowieckiego o </w:t>
            </w:r>
            <w:r w:rsidR="0036622F" w:rsidRPr="006F5F25">
              <w:rPr>
                <w:rFonts w:ascii="Times New Roman" w:hAnsi="Times New Roman" w:cs="Times New Roman"/>
                <w:sz w:val="24"/>
                <w:szCs w:val="24"/>
              </w:rPr>
              <w:t xml:space="preserve">skierowaniu do pracy przy zwalczaniu epidemii i nałożeniu kar pieniężnych za niestawienie się do pracy. </w:t>
            </w:r>
          </w:p>
        </w:tc>
        <w:tc>
          <w:tcPr>
            <w:tcW w:w="994" w:type="dxa"/>
            <w:gridSpan w:val="2"/>
            <w:shd w:val="clear" w:color="auto" w:fill="auto"/>
          </w:tcPr>
          <w:p w:rsidR="006D1C5A" w:rsidRPr="006F5F25" w:rsidRDefault="006D1C5A"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w:t>
            </w:r>
            <w:r w:rsidR="009524D6" w:rsidRPr="006F5F25">
              <w:rPr>
                <w:rFonts w:ascii="Times New Roman" w:eastAsia="Times New Roman" w:hAnsi="Times New Roman" w:cs="Times New Roman"/>
                <w:sz w:val="24"/>
                <w:szCs w:val="24"/>
                <w:lang w:eastAsia="pl-PL"/>
              </w:rPr>
              <w:t>1</w:t>
            </w:r>
            <w:r w:rsidRPr="006F5F25">
              <w:rPr>
                <w:rFonts w:ascii="Times New Roman" w:eastAsia="Times New Roman" w:hAnsi="Times New Roman" w:cs="Times New Roman"/>
                <w:sz w:val="24"/>
                <w:szCs w:val="24"/>
                <w:lang w:eastAsia="pl-PL"/>
              </w:rPr>
              <w:t>.04.</w:t>
            </w:r>
          </w:p>
          <w:p w:rsidR="009524D6" w:rsidRPr="006F5F25" w:rsidRDefault="009524D6"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i</w:t>
            </w:r>
          </w:p>
          <w:p w:rsidR="009524D6" w:rsidRPr="006F5F25" w:rsidRDefault="009524D6"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14.04.</w:t>
            </w:r>
          </w:p>
          <w:p w:rsidR="006D1C5A" w:rsidRPr="006F5F25" w:rsidRDefault="006D1C5A" w:rsidP="006D1C5A">
            <w:pPr>
              <w:spacing w:line="276" w:lineRule="auto"/>
              <w:jc w:val="both"/>
              <w:rPr>
                <w:rFonts w:ascii="Times New Roman" w:eastAsia="Times New Roman" w:hAnsi="Times New Roman" w:cs="Times New Roman"/>
                <w:sz w:val="24"/>
                <w:szCs w:val="24"/>
                <w:lang w:eastAsia="pl-PL"/>
              </w:rPr>
            </w:pPr>
            <w:r w:rsidRPr="006F5F25">
              <w:rPr>
                <w:rFonts w:ascii="Times New Roman" w:eastAsia="Times New Roman" w:hAnsi="Times New Roman" w:cs="Times New Roman"/>
                <w:sz w:val="24"/>
                <w:szCs w:val="24"/>
                <w:lang w:eastAsia="pl-PL"/>
              </w:rPr>
              <w:t>2020 r.</w:t>
            </w:r>
          </w:p>
        </w:tc>
        <w:tc>
          <w:tcPr>
            <w:tcW w:w="5805" w:type="dxa"/>
            <w:gridSpan w:val="2"/>
            <w:shd w:val="clear" w:color="auto" w:fill="auto"/>
          </w:tcPr>
          <w:p w:rsidR="0036622F" w:rsidRPr="006F5F25" w:rsidRDefault="0036622F"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 xml:space="preserve">Nałożenie kar pieniężnych w wysokości 5.000 zł na 5 ze 100 wezwanych osób wykonujących zawody medyczne (do pracy zgłosiło się 15 ze 100 wezwanych osób), objętych skierowaniem do pracy przy zwalczaniu epidemii z zapowiedzią złożenia zawiadomień do właściwych rzeczników odpowiedzialności zawodowej. Tylko część osób wylegitymowało się okolicznościami zwalniającymi od pracy przy zwalczaniu epidemii. Brane były również pod uwagę okoliczności pozaustawowe, takie jak opieka nad dorosłym niepełnosprawnym. Brak zapowiedzi wszczęcia postępowań egzekucyjnych w celu realizacji </w:t>
            </w:r>
            <w:r w:rsidRPr="006F5F25">
              <w:rPr>
                <w:rFonts w:ascii="Times New Roman" w:hAnsi="Times New Roman" w:cs="Times New Roman"/>
                <w:szCs w:val="24"/>
              </w:rPr>
              <w:lastRenderedPageBreak/>
              <w:t>skierowania do pracy. Zapowiedź wydawania dalszych decyzji o skierowaniu do pracy przy zwalczaniu epidemii.</w:t>
            </w:r>
          </w:p>
          <w:p w:rsidR="006D1C5A" w:rsidRPr="006F5F25" w:rsidRDefault="006D1C5A" w:rsidP="00524904">
            <w:pPr>
              <w:pStyle w:val="ARTartustawynprozporzdzenia"/>
              <w:ind w:firstLine="0"/>
              <w:rPr>
                <w:rFonts w:ascii="Times New Roman" w:hAnsi="Times New Roman" w:cs="Times New Roman"/>
                <w:szCs w:val="24"/>
              </w:rPr>
            </w:pPr>
            <w:r w:rsidRPr="006F5F25">
              <w:rPr>
                <w:rFonts w:ascii="Times New Roman" w:hAnsi="Times New Roman" w:cs="Times New Roman"/>
                <w:szCs w:val="24"/>
              </w:rPr>
              <w:t>Brak oficjalnego komunikatu</w:t>
            </w:r>
          </w:p>
          <w:p w:rsidR="0036622F" w:rsidRPr="006F5F25" w:rsidRDefault="0036622F" w:rsidP="00524904">
            <w:pPr>
              <w:pStyle w:val="ARTartustawynprozporzdzenia"/>
              <w:ind w:firstLine="0"/>
              <w:rPr>
                <w:rFonts w:ascii="Times New Roman" w:hAnsi="Times New Roman" w:cs="Times New Roman"/>
                <w:szCs w:val="24"/>
              </w:rPr>
            </w:pPr>
            <w:proofErr w:type="spellStart"/>
            <w:r w:rsidRPr="006F5F25">
              <w:rPr>
                <w:rFonts w:ascii="Times New Roman" w:hAnsi="Times New Roman" w:cs="Times New Roman"/>
                <w:szCs w:val="24"/>
              </w:rPr>
              <w:t>Żródła</w:t>
            </w:r>
            <w:proofErr w:type="spellEnd"/>
            <w:r w:rsidRPr="006F5F25">
              <w:rPr>
                <w:rFonts w:ascii="Times New Roman" w:hAnsi="Times New Roman" w:cs="Times New Roman"/>
                <w:szCs w:val="24"/>
              </w:rPr>
              <w:t>:</w:t>
            </w:r>
          </w:p>
          <w:p w:rsidR="006D1C5A" w:rsidRPr="006F5F25" w:rsidRDefault="008F667A" w:rsidP="00524904">
            <w:pPr>
              <w:pStyle w:val="ARTartustawynprozporzdzenia"/>
              <w:ind w:firstLine="0"/>
              <w:rPr>
                <w:rFonts w:ascii="Times New Roman" w:eastAsiaTheme="minorHAnsi" w:hAnsi="Times New Roman" w:cs="Times New Roman"/>
                <w:szCs w:val="24"/>
                <w:lang w:eastAsia="en-US"/>
              </w:rPr>
            </w:pPr>
            <w:hyperlink r:id="rId30" w:history="1">
              <w:r w:rsidR="006D1C5A" w:rsidRPr="006F5F25">
                <w:rPr>
                  <w:rFonts w:ascii="Times New Roman" w:eastAsiaTheme="minorHAnsi" w:hAnsi="Times New Roman" w:cs="Times New Roman"/>
                  <w:color w:val="0000FF"/>
                  <w:szCs w:val="24"/>
                  <w:u w:val="single"/>
                  <w:lang w:eastAsia="en-US"/>
                </w:rPr>
                <w:t>https://www.polsatnews.pl/wiadomosc/2020-04-11/wiekszosc-delegowanych-do-pracy-w-innych-placowkach-nie-stawila-sie-tam-wojewoda-nalozyl-kary/</w:t>
              </w:r>
            </w:hyperlink>
          </w:p>
          <w:p w:rsidR="0036622F" w:rsidRPr="006F5F25" w:rsidRDefault="008F667A" w:rsidP="00524904">
            <w:pPr>
              <w:pStyle w:val="ARTartustawynprozporzdzenia"/>
              <w:ind w:firstLine="0"/>
              <w:rPr>
                <w:rFonts w:ascii="Times New Roman" w:hAnsi="Times New Roman" w:cs="Times New Roman"/>
                <w:szCs w:val="24"/>
              </w:rPr>
            </w:pPr>
            <w:hyperlink r:id="rId31" w:history="1">
              <w:r w:rsidR="0036622F" w:rsidRPr="006F5F25">
                <w:rPr>
                  <w:rFonts w:asciiTheme="minorHAnsi" w:eastAsiaTheme="minorHAnsi" w:hAnsiTheme="minorHAnsi" w:cstheme="minorBidi"/>
                  <w:color w:val="0000FF"/>
                  <w:sz w:val="22"/>
                  <w:szCs w:val="22"/>
                  <w:u w:val="single"/>
                  <w:lang w:eastAsia="en-US"/>
                </w:rPr>
                <w:t>https://www.rp.pl/Lekarze-i-pielegniarki/304139967-Koronawirus-nakaz-pracy-dla-lekarza-i-pielegniarki-nieskuteczny.html?fbclid=IwAR3kOW1_8lnrqfqMjmIx6IjxY5_MYXLbsk_wcKRn6OOBwNFZ_jwjnwzzOvk</w:t>
              </w:r>
            </w:hyperlink>
          </w:p>
        </w:tc>
      </w:tr>
      <w:tr w:rsidR="006F5F25"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F5F25" w:rsidRPr="0003775E" w:rsidRDefault="006F5F2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F5F25" w:rsidRPr="006F5F25" w:rsidRDefault="006F5F25" w:rsidP="006F5F25">
            <w:pPr>
              <w:shd w:val="clear" w:color="auto" w:fill="FFFFFF"/>
              <w:spacing w:before="225" w:after="225"/>
              <w:outlineLvl w:val="2"/>
              <w:rPr>
                <w:rFonts w:ascii="Times New Roman" w:eastAsia="Times New Roman" w:hAnsi="Times New Roman" w:cs="Times New Roman"/>
                <w:color w:val="000000" w:themeColor="text1"/>
                <w:sz w:val="24"/>
                <w:szCs w:val="24"/>
                <w:highlight w:val="yellow"/>
                <w:lang w:eastAsia="pl-PL"/>
              </w:rPr>
            </w:pPr>
            <w:r w:rsidRPr="006F5F25">
              <w:rPr>
                <w:rFonts w:ascii="Times New Roman" w:eastAsia="Times New Roman" w:hAnsi="Times New Roman" w:cs="Times New Roman"/>
                <w:color w:val="000000" w:themeColor="text1"/>
                <w:sz w:val="24"/>
                <w:szCs w:val="24"/>
                <w:highlight w:val="yellow"/>
                <w:lang w:eastAsia="pl-PL"/>
              </w:rPr>
              <w:t>Polecenie Ministra Zdrowia w zakresie zabezpieczenia miejsc noclegowych dla personelu szpitali zakaźnych</w:t>
            </w:r>
          </w:p>
          <w:p w:rsidR="006F5F25" w:rsidRPr="006F5F25" w:rsidRDefault="006F5F25" w:rsidP="0036622F">
            <w:pPr>
              <w:rPr>
                <w:rFonts w:ascii="Times New Roman" w:hAnsi="Times New Roman" w:cs="Times New Roman"/>
                <w:color w:val="000000" w:themeColor="text1"/>
                <w:sz w:val="24"/>
                <w:szCs w:val="24"/>
                <w:highlight w:val="yellow"/>
              </w:rPr>
            </w:pPr>
          </w:p>
        </w:tc>
        <w:tc>
          <w:tcPr>
            <w:tcW w:w="994" w:type="dxa"/>
            <w:gridSpan w:val="2"/>
            <w:shd w:val="clear" w:color="auto" w:fill="auto"/>
          </w:tcPr>
          <w:p w:rsidR="006F5F25" w:rsidRPr="006F5F25" w:rsidRDefault="006F5F2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6F5F25">
              <w:rPr>
                <w:rFonts w:ascii="Times New Roman" w:eastAsia="Times New Roman" w:hAnsi="Times New Roman" w:cs="Times New Roman"/>
                <w:color w:val="000000" w:themeColor="text1"/>
                <w:sz w:val="24"/>
                <w:szCs w:val="24"/>
                <w:highlight w:val="yellow"/>
                <w:lang w:eastAsia="pl-PL"/>
              </w:rPr>
              <w:t xml:space="preserve">14.04.2020 r. </w:t>
            </w:r>
          </w:p>
        </w:tc>
        <w:tc>
          <w:tcPr>
            <w:tcW w:w="5805" w:type="dxa"/>
            <w:gridSpan w:val="2"/>
            <w:shd w:val="clear" w:color="auto" w:fill="auto"/>
          </w:tcPr>
          <w:p w:rsidR="006F5F25" w:rsidRPr="006F5F25" w:rsidRDefault="006F5F25" w:rsidP="006F5F25">
            <w:pPr>
              <w:pStyle w:val="NormalnyWeb"/>
              <w:shd w:val="clear" w:color="auto" w:fill="FFFFFF"/>
              <w:rPr>
                <w:color w:val="000000" w:themeColor="text1"/>
                <w:highlight w:val="yellow"/>
              </w:rPr>
            </w:pPr>
            <w:r w:rsidRPr="006F5F25">
              <w:rPr>
                <w:rStyle w:val="Pogrubienie"/>
                <w:color w:val="000000" w:themeColor="text1"/>
                <w:highlight w:val="yellow"/>
              </w:rPr>
              <w:t>Zgodnie z poleceniem Ministra Zdrowia, oddziały wojewódzkie Narodowego Funduszu Zdrowia zabezpieczą</w:t>
            </w:r>
            <w:r w:rsidRPr="006F5F25">
              <w:rPr>
                <w:color w:val="000000" w:themeColor="text1"/>
                <w:highlight w:val="yellow"/>
              </w:rPr>
              <w:t> miejsca noclegowe dla personelu szpitali walczących z </w:t>
            </w:r>
            <w:r w:rsidRPr="006F5F25">
              <w:rPr>
                <w:rStyle w:val="Pogrubienie"/>
                <w:color w:val="000000" w:themeColor="text1"/>
                <w:highlight w:val="yellow"/>
              </w:rPr>
              <w:t>SARS-Cov-2.</w:t>
            </w:r>
          </w:p>
          <w:p w:rsidR="006F5F25" w:rsidRDefault="006F5F25" w:rsidP="006F5F25">
            <w:pPr>
              <w:pStyle w:val="NormalnyWeb"/>
              <w:shd w:val="clear" w:color="auto" w:fill="FFFFFF"/>
              <w:rPr>
                <w:rStyle w:val="Pogrubienie"/>
                <w:color w:val="000000" w:themeColor="text1"/>
                <w:highlight w:val="yellow"/>
              </w:rPr>
            </w:pPr>
            <w:r w:rsidRPr="006F5F25">
              <w:rPr>
                <w:rStyle w:val="Pogrubienie"/>
                <w:color w:val="000000" w:themeColor="text1"/>
                <w:highlight w:val="yellow"/>
              </w:rPr>
              <w:t>Podpisana dziś pierwsza umowa pomiędzy </w:t>
            </w:r>
            <w:r w:rsidRPr="006F5F25">
              <w:rPr>
                <w:color w:val="000000" w:themeColor="text1"/>
                <w:highlight w:val="yellow"/>
              </w:rPr>
              <w:t>Mazowieckim Oddziałem Wojewódzkim NFZ, Wojewódzkim Szpitalem Zakaźnym w Warszawie oraz hotelem Marriott gwarantuje miejsca noclegowe dla pracowników szpitala, a</w:t>
            </w:r>
            <w:r w:rsidRPr="006F5F25">
              <w:rPr>
                <w:rStyle w:val="Pogrubienie"/>
                <w:color w:val="000000" w:themeColor="text1"/>
                <w:highlight w:val="yellow"/>
              </w:rPr>
              <w:t xml:space="preserve">by uchronić rodziny personelu przed ryzykiem transmisji </w:t>
            </w:r>
            <w:proofErr w:type="spellStart"/>
            <w:r w:rsidRPr="006F5F25">
              <w:rPr>
                <w:rStyle w:val="Pogrubienie"/>
                <w:color w:val="000000" w:themeColor="text1"/>
                <w:highlight w:val="yellow"/>
              </w:rPr>
              <w:t>koronawirusa</w:t>
            </w:r>
            <w:proofErr w:type="spellEnd"/>
            <w:r w:rsidRPr="006F5F25">
              <w:rPr>
                <w:rStyle w:val="Pogrubienie"/>
                <w:color w:val="000000" w:themeColor="text1"/>
                <w:highlight w:val="yellow"/>
              </w:rPr>
              <w:t>.</w:t>
            </w:r>
          </w:p>
          <w:p w:rsidR="00185C9D" w:rsidRDefault="00185C9D" w:rsidP="00185C9D">
            <w:hyperlink r:id="rId32" w:history="1">
              <w:r>
                <w:rPr>
                  <w:rStyle w:val="Hipercze"/>
                </w:rPr>
                <w:t>https://www.nfz.gov.pl/aktualnosci/aktualnosci-oddzialow/na-polecenie-ministra-zdrowia-nfz-zabezpieczy-miejsca-noclegowe-dla-personelu-szpitali-walczacych-z-sars-cov-2,402.html?fbclid=IwAR2a_Ryt6hA0rWg6cx44EZRbaI9_Z8iDrgIzAHZueepkM9KPmoRVQRlyPX8</w:t>
              </w:r>
            </w:hyperlink>
          </w:p>
          <w:p w:rsidR="00185C9D" w:rsidRPr="006F5F25" w:rsidRDefault="00185C9D" w:rsidP="006F5F25">
            <w:pPr>
              <w:pStyle w:val="NormalnyWeb"/>
              <w:shd w:val="clear" w:color="auto" w:fill="FFFFFF"/>
              <w:rPr>
                <w:color w:val="000000" w:themeColor="text1"/>
                <w:highlight w:val="yellow"/>
              </w:rPr>
            </w:pPr>
          </w:p>
        </w:tc>
      </w:tr>
      <w:tr w:rsidR="006F5F25"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6F5F25" w:rsidRPr="0003775E" w:rsidRDefault="006F5F25"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6F5F25" w:rsidRPr="006F5F25" w:rsidRDefault="006F5F25" w:rsidP="006F5F25">
            <w:pPr>
              <w:autoSpaceDE w:val="0"/>
              <w:autoSpaceDN w:val="0"/>
              <w:adjustRightInd w:val="0"/>
              <w:spacing w:after="180" w:line="306" w:lineRule="atLeast"/>
              <w:rPr>
                <w:rFonts w:ascii="Times New Roman" w:hAnsi="Times New Roman" w:cs="Times New Roman"/>
                <w:color w:val="000000"/>
                <w:sz w:val="24"/>
                <w:szCs w:val="24"/>
              </w:rPr>
            </w:pPr>
            <w:r w:rsidRPr="006F5F25">
              <w:rPr>
                <w:rFonts w:ascii="Times New Roman" w:hAnsi="Times New Roman" w:cs="Times New Roman"/>
                <w:color w:val="000000"/>
                <w:sz w:val="24"/>
                <w:szCs w:val="24"/>
                <w:highlight w:val="yellow"/>
              </w:rPr>
              <w:t xml:space="preserve">Rozporządzenie MZ z dnia 6 kwietnia 2020 r. </w:t>
            </w:r>
            <w:r w:rsidRPr="006F5F25">
              <w:rPr>
                <w:rFonts w:ascii="Times New Roman" w:hAnsi="Times New Roman" w:cs="Times New Roman"/>
                <w:b/>
                <w:bCs/>
                <w:color w:val="000000"/>
                <w:sz w:val="24"/>
                <w:szCs w:val="24"/>
                <w:highlight w:val="yellow"/>
              </w:rPr>
              <w:t>w sprawie rodzajów, zakresu i wzorów dokumentacji medycznej oraz sposobu jej przetwarzania</w:t>
            </w:r>
          </w:p>
        </w:tc>
        <w:tc>
          <w:tcPr>
            <w:tcW w:w="994" w:type="dxa"/>
            <w:gridSpan w:val="2"/>
            <w:shd w:val="clear" w:color="auto" w:fill="auto"/>
          </w:tcPr>
          <w:p w:rsidR="006F5F25" w:rsidRDefault="006F5F2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15.04.2020 r.</w:t>
            </w:r>
          </w:p>
          <w:p w:rsidR="006F5F25" w:rsidRPr="006F5F25" w:rsidRDefault="006F5F25"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Pr>
                <w:rFonts w:ascii="Times New Roman" w:eastAsia="Times New Roman" w:hAnsi="Times New Roman" w:cs="Times New Roman"/>
                <w:color w:val="000000" w:themeColor="text1"/>
                <w:sz w:val="24"/>
                <w:szCs w:val="24"/>
                <w:highlight w:val="yellow"/>
                <w:lang w:eastAsia="pl-PL"/>
              </w:rPr>
              <w:t>(</w:t>
            </w:r>
            <w:proofErr w:type="spellStart"/>
            <w:r>
              <w:rPr>
                <w:rFonts w:ascii="Times New Roman" w:eastAsia="Times New Roman" w:hAnsi="Times New Roman" w:cs="Times New Roman"/>
                <w:color w:val="000000" w:themeColor="text1"/>
                <w:sz w:val="24"/>
                <w:szCs w:val="24"/>
                <w:highlight w:val="yellow"/>
                <w:lang w:eastAsia="pl-PL"/>
              </w:rPr>
              <w:t>dopusz</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cza</w:t>
            </w:r>
            <w:proofErr w:type="spellEnd"/>
            <w:r>
              <w:rPr>
                <w:rFonts w:ascii="Times New Roman" w:eastAsia="Times New Roman" w:hAnsi="Times New Roman" w:cs="Times New Roman"/>
                <w:color w:val="000000" w:themeColor="text1"/>
                <w:sz w:val="24"/>
                <w:szCs w:val="24"/>
                <w:highlight w:val="yellow"/>
                <w:lang w:eastAsia="pl-PL"/>
              </w:rPr>
              <w:t xml:space="preserve"> się </w:t>
            </w:r>
            <w:proofErr w:type="spellStart"/>
            <w:r>
              <w:rPr>
                <w:rFonts w:ascii="Times New Roman" w:eastAsia="Times New Roman" w:hAnsi="Times New Roman" w:cs="Times New Roman"/>
                <w:color w:val="000000" w:themeColor="text1"/>
                <w:sz w:val="24"/>
                <w:szCs w:val="24"/>
                <w:highlight w:val="yellow"/>
                <w:lang w:eastAsia="pl-PL"/>
              </w:rPr>
              <w:t>prowadz</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enie</w:t>
            </w:r>
            <w:proofErr w:type="spellEnd"/>
            <w:r>
              <w:rPr>
                <w:rFonts w:ascii="Times New Roman" w:eastAsia="Times New Roman" w:hAnsi="Times New Roman" w:cs="Times New Roman"/>
                <w:color w:val="000000" w:themeColor="text1"/>
                <w:sz w:val="24"/>
                <w:szCs w:val="24"/>
                <w:highlight w:val="yellow"/>
                <w:lang w:eastAsia="pl-PL"/>
              </w:rPr>
              <w:t xml:space="preserve"> dok. med</w:t>
            </w:r>
            <w:r w:rsidR="00920FE1">
              <w:rPr>
                <w:rFonts w:ascii="Times New Roman" w:eastAsia="Times New Roman" w:hAnsi="Times New Roman" w:cs="Times New Roman"/>
                <w:color w:val="000000" w:themeColor="text1"/>
                <w:sz w:val="24"/>
                <w:szCs w:val="24"/>
                <w:highlight w:val="yellow"/>
                <w:lang w:eastAsia="pl-PL"/>
              </w:rPr>
              <w:t xml:space="preserve">. na </w:t>
            </w:r>
            <w:proofErr w:type="spellStart"/>
            <w:r w:rsidR="00920FE1">
              <w:rPr>
                <w:rFonts w:ascii="Times New Roman" w:eastAsia="Times New Roman" w:hAnsi="Times New Roman" w:cs="Times New Roman"/>
                <w:color w:val="000000" w:themeColor="text1"/>
                <w:sz w:val="24"/>
                <w:szCs w:val="24"/>
                <w:highlight w:val="yellow"/>
                <w:lang w:eastAsia="pl-PL"/>
              </w:rPr>
              <w:t>dotych-c</w:t>
            </w:r>
            <w:r>
              <w:rPr>
                <w:rFonts w:ascii="Times New Roman" w:eastAsia="Times New Roman" w:hAnsi="Times New Roman" w:cs="Times New Roman"/>
                <w:color w:val="000000" w:themeColor="text1"/>
                <w:sz w:val="24"/>
                <w:szCs w:val="24"/>
                <w:highlight w:val="yellow"/>
                <w:lang w:eastAsia="pl-PL"/>
              </w:rPr>
              <w:t>zasow</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ych</w:t>
            </w:r>
            <w:proofErr w:type="spellEnd"/>
            <w:r>
              <w:rPr>
                <w:rFonts w:ascii="Times New Roman" w:eastAsia="Times New Roman" w:hAnsi="Times New Roman" w:cs="Times New Roman"/>
                <w:color w:val="000000" w:themeColor="text1"/>
                <w:sz w:val="24"/>
                <w:szCs w:val="24"/>
                <w:highlight w:val="yellow"/>
                <w:lang w:eastAsia="pl-PL"/>
              </w:rPr>
              <w:t xml:space="preserve"> </w:t>
            </w:r>
            <w:r>
              <w:rPr>
                <w:rFonts w:ascii="Times New Roman" w:eastAsia="Times New Roman" w:hAnsi="Times New Roman" w:cs="Times New Roman"/>
                <w:color w:val="000000" w:themeColor="text1"/>
                <w:sz w:val="24"/>
                <w:szCs w:val="24"/>
                <w:highlight w:val="yellow"/>
                <w:lang w:eastAsia="pl-PL"/>
              </w:rPr>
              <w:lastRenderedPageBreak/>
              <w:t>zasad</w:t>
            </w:r>
            <w:r w:rsidR="00920FE1">
              <w:rPr>
                <w:rFonts w:ascii="Times New Roman" w:eastAsia="Times New Roman" w:hAnsi="Times New Roman" w:cs="Times New Roman"/>
                <w:color w:val="000000" w:themeColor="text1"/>
                <w:sz w:val="24"/>
                <w:szCs w:val="24"/>
                <w:highlight w:val="yellow"/>
                <w:lang w:eastAsia="pl-PL"/>
              </w:rPr>
              <w:t>-</w:t>
            </w:r>
            <w:r>
              <w:rPr>
                <w:rFonts w:ascii="Times New Roman" w:eastAsia="Times New Roman" w:hAnsi="Times New Roman" w:cs="Times New Roman"/>
                <w:color w:val="000000" w:themeColor="text1"/>
                <w:sz w:val="24"/>
                <w:szCs w:val="24"/>
                <w:highlight w:val="yellow"/>
                <w:lang w:eastAsia="pl-PL"/>
              </w:rPr>
              <w:t>ach do końca roku.</w:t>
            </w:r>
            <w:r w:rsidR="00920FE1">
              <w:rPr>
                <w:rFonts w:ascii="Times New Roman" w:eastAsia="Times New Roman" w:hAnsi="Times New Roman" w:cs="Times New Roman"/>
                <w:color w:val="000000" w:themeColor="text1"/>
                <w:sz w:val="24"/>
                <w:szCs w:val="24"/>
                <w:highlight w:val="yellow"/>
                <w:lang w:eastAsia="pl-PL"/>
              </w:rPr>
              <w:t>)</w:t>
            </w:r>
          </w:p>
        </w:tc>
        <w:tc>
          <w:tcPr>
            <w:tcW w:w="5805" w:type="dxa"/>
            <w:gridSpan w:val="2"/>
            <w:shd w:val="clear" w:color="auto" w:fill="auto"/>
          </w:tcPr>
          <w:p w:rsidR="006F5F25" w:rsidRP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lastRenderedPageBreak/>
              <w:t>Wprowadzenie reguły zgodnie z którą dok. med. prowadzi się co do zasady w formie elektronicznej,</w:t>
            </w:r>
          </w:p>
          <w:p w:rsidR="006F5F25" w:rsidRP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t xml:space="preserve">Niedopuszczalność równoczesnego prowadzenia dok. med. w formie papierowej i </w:t>
            </w:r>
            <w:proofErr w:type="spellStart"/>
            <w:r w:rsidRPr="006F5F25">
              <w:rPr>
                <w:rStyle w:val="Pogrubienie"/>
                <w:b w:val="0"/>
                <w:color w:val="000000" w:themeColor="text1"/>
                <w:highlight w:val="yellow"/>
              </w:rPr>
              <w:t>elektr</w:t>
            </w:r>
            <w:proofErr w:type="spellEnd"/>
            <w:r w:rsidRPr="006F5F25">
              <w:rPr>
                <w:rStyle w:val="Pogrubienie"/>
                <w:b w:val="0"/>
                <w:color w:val="000000" w:themeColor="text1"/>
                <w:highlight w:val="yellow"/>
              </w:rPr>
              <w:t>.</w:t>
            </w:r>
          </w:p>
          <w:p w:rsidR="006F5F25" w:rsidRDefault="006F5F25" w:rsidP="006F5F25">
            <w:pPr>
              <w:pStyle w:val="NormalnyWeb"/>
              <w:shd w:val="clear" w:color="auto" w:fill="FFFFFF"/>
              <w:rPr>
                <w:rStyle w:val="Pogrubienie"/>
                <w:color w:val="000000" w:themeColor="text1"/>
                <w:highlight w:val="yellow"/>
              </w:rPr>
            </w:pPr>
            <w:r w:rsidRPr="006F5F25">
              <w:rPr>
                <w:rStyle w:val="Pogrubienie"/>
                <w:b w:val="0"/>
                <w:color w:val="000000" w:themeColor="text1"/>
                <w:highlight w:val="yellow"/>
              </w:rPr>
              <w:t>Wprowadzenie</w:t>
            </w:r>
            <w:r>
              <w:rPr>
                <w:rStyle w:val="Pogrubienie"/>
                <w:color w:val="000000" w:themeColor="text1"/>
                <w:highlight w:val="yellow"/>
              </w:rPr>
              <w:t xml:space="preserve"> </w:t>
            </w:r>
            <w:r w:rsidRPr="006F5F25">
              <w:rPr>
                <w:rStyle w:val="Pogrubienie"/>
                <w:b w:val="0"/>
                <w:color w:val="000000" w:themeColor="text1"/>
                <w:highlight w:val="yellow"/>
              </w:rPr>
              <w:t xml:space="preserve">standardów </w:t>
            </w:r>
            <w:proofErr w:type="spellStart"/>
            <w:r w:rsidRPr="006F5F25">
              <w:rPr>
                <w:rStyle w:val="Pogrubienie"/>
                <w:b w:val="0"/>
                <w:color w:val="000000" w:themeColor="text1"/>
                <w:highlight w:val="yellow"/>
              </w:rPr>
              <w:t>zabezp</w:t>
            </w:r>
            <w:proofErr w:type="spellEnd"/>
            <w:r w:rsidRPr="006F5F25">
              <w:rPr>
                <w:rStyle w:val="Pogrubienie"/>
                <w:b w:val="0"/>
                <w:color w:val="000000" w:themeColor="text1"/>
                <w:highlight w:val="yellow"/>
              </w:rPr>
              <w:t xml:space="preserve">. dok. med. w formie </w:t>
            </w:r>
            <w:proofErr w:type="spellStart"/>
            <w:r w:rsidRPr="006F5F25">
              <w:rPr>
                <w:rStyle w:val="Pogrubienie"/>
                <w:b w:val="0"/>
                <w:color w:val="000000" w:themeColor="text1"/>
                <w:highlight w:val="yellow"/>
              </w:rPr>
              <w:t>elektr</w:t>
            </w:r>
            <w:proofErr w:type="spellEnd"/>
            <w:r w:rsidRPr="006F5F25">
              <w:rPr>
                <w:rStyle w:val="Pogrubienie"/>
                <w:b w:val="0"/>
                <w:color w:val="000000" w:themeColor="text1"/>
                <w:highlight w:val="yellow"/>
              </w:rPr>
              <w:t>.</w:t>
            </w:r>
            <w:r>
              <w:rPr>
                <w:rStyle w:val="Pogrubienie"/>
                <w:color w:val="000000" w:themeColor="text1"/>
                <w:highlight w:val="yellow"/>
              </w:rPr>
              <w:t xml:space="preserve"> </w:t>
            </w:r>
          </w:p>
          <w:p w:rsidR="006F5F25" w:rsidRDefault="006F5F25" w:rsidP="006F5F25">
            <w:pPr>
              <w:pStyle w:val="NormalnyWeb"/>
              <w:shd w:val="clear" w:color="auto" w:fill="FFFFFF"/>
              <w:rPr>
                <w:rStyle w:val="Pogrubienie"/>
                <w:b w:val="0"/>
                <w:color w:val="000000" w:themeColor="text1"/>
                <w:highlight w:val="yellow"/>
              </w:rPr>
            </w:pPr>
            <w:r w:rsidRPr="006F5F25">
              <w:rPr>
                <w:rStyle w:val="Pogrubienie"/>
                <w:b w:val="0"/>
                <w:color w:val="000000" w:themeColor="text1"/>
                <w:highlight w:val="yellow"/>
              </w:rPr>
              <w:t>Specyfikacja rodzajów dok. med. i ich zawartości</w:t>
            </w:r>
          </w:p>
          <w:p w:rsidR="006F5F25" w:rsidRDefault="006F5F25" w:rsidP="006F5F25">
            <w:pPr>
              <w:pStyle w:val="NormalnyWeb"/>
              <w:shd w:val="clear" w:color="auto" w:fill="FFFFFF"/>
              <w:rPr>
                <w:rStyle w:val="Pogrubienie"/>
                <w:b w:val="0"/>
                <w:color w:val="000000" w:themeColor="text1"/>
                <w:highlight w:val="yellow"/>
              </w:rPr>
            </w:pPr>
            <w:r>
              <w:rPr>
                <w:rStyle w:val="Pogrubienie"/>
                <w:b w:val="0"/>
                <w:color w:val="000000" w:themeColor="text1"/>
                <w:highlight w:val="yellow"/>
              </w:rPr>
              <w:lastRenderedPageBreak/>
              <w:t xml:space="preserve">Brak wprowadzenia regulacji dotyczących uproszczonych form dok. med. </w:t>
            </w:r>
          </w:p>
          <w:p w:rsidR="006F5F25" w:rsidRPr="006F5F25" w:rsidRDefault="006F5F25" w:rsidP="006F5F25">
            <w:pPr>
              <w:pStyle w:val="NormalnyWeb"/>
              <w:shd w:val="clear" w:color="auto" w:fill="FFFFFF"/>
              <w:rPr>
                <w:rStyle w:val="Pogrubienie"/>
                <w:b w:val="0"/>
                <w:color w:val="000000" w:themeColor="text1"/>
                <w:highlight w:val="yellow"/>
              </w:rPr>
            </w:pPr>
            <w:r>
              <w:rPr>
                <w:rStyle w:val="Pogrubienie"/>
                <w:b w:val="0"/>
                <w:color w:val="000000" w:themeColor="text1"/>
                <w:highlight w:val="yellow"/>
              </w:rPr>
              <w:t>Szczegółowe regulacje:</w:t>
            </w:r>
          </w:p>
          <w:p w:rsidR="006F5F25" w:rsidRPr="006F5F25" w:rsidRDefault="008F667A" w:rsidP="006F5F25">
            <w:pPr>
              <w:pStyle w:val="NormalnyWeb"/>
              <w:shd w:val="clear" w:color="auto" w:fill="FFFFFF"/>
              <w:rPr>
                <w:rStyle w:val="Pogrubienie"/>
                <w:b w:val="0"/>
                <w:color w:val="000000" w:themeColor="text1"/>
                <w:highlight w:val="yellow"/>
              </w:rPr>
            </w:pPr>
            <w:hyperlink r:id="rId33" w:history="1">
              <w:r w:rsidR="006F5F25" w:rsidRPr="006F5F25">
                <w:rPr>
                  <w:rFonts w:asciiTheme="minorHAnsi" w:eastAsiaTheme="minorHAnsi" w:hAnsiTheme="minorHAnsi" w:cstheme="minorBidi"/>
                  <w:color w:val="0000FF"/>
                  <w:sz w:val="22"/>
                  <w:szCs w:val="22"/>
                  <w:highlight w:val="yellow"/>
                  <w:u w:val="single"/>
                  <w:lang w:eastAsia="en-US"/>
                </w:rPr>
                <w:t>http://dziennikustaw.gov.pl/DU/2020/666</w:t>
              </w:r>
            </w:hyperlink>
          </w:p>
        </w:tc>
      </w:tr>
      <w:tr w:rsidR="00E47CA8"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7CA8" w:rsidRPr="0003775E" w:rsidRDefault="00E47CA8"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7CA8" w:rsidRPr="00E47CA8" w:rsidRDefault="00E47CA8" w:rsidP="00E47CA8">
            <w:pPr>
              <w:autoSpaceDE w:val="0"/>
              <w:autoSpaceDN w:val="0"/>
              <w:adjustRightInd w:val="0"/>
              <w:spacing w:after="180" w:line="306" w:lineRule="atLeast"/>
              <w:rPr>
                <w:rFonts w:ascii="Times New Roman" w:hAnsi="Times New Roman" w:cs="Times New Roman"/>
                <w:color w:val="000000"/>
                <w:sz w:val="24"/>
                <w:szCs w:val="24"/>
                <w:highlight w:val="yellow"/>
              </w:rPr>
            </w:pPr>
            <w:r w:rsidRPr="00E47CA8">
              <w:rPr>
                <w:rFonts w:ascii="Times New Roman" w:hAnsi="Times New Roman" w:cs="Times New Roman"/>
                <w:color w:val="000000"/>
                <w:sz w:val="24"/>
                <w:szCs w:val="24"/>
                <w:highlight w:val="yellow"/>
              </w:rPr>
              <w:t>Zapowiedź Wojewody Mazowieckiego poszukiwania ochotników do pracy przy zwalczaniu epidemii</w:t>
            </w:r>
            <w:r>
              <w:rPr>
                <w:rFonts w:ascii="Times New Roman" w:hAnsi="Times New Roman" w:cs="Times New Roman"/>
                <w:color w:val="000000"/>
                <w:sz w:val="24"/>
                <w:szCs w:val="24"/>
                <w:highlight w:val="yellow"/>
              </w:rPr>
              <w:t xml:space="preserve"> (dotyczy lekarzy)</w:t>
            </w:r>
          </w:p>
        </w:tc>
        <w:tc>
          <w:tcPr>
            <w:tcW w:w="994" w:type="dxa"/>
            <w:gridSpan w:val="2"/>
            <w:shd w:val="clear" w:color="auto" w:fill="auto"/>
          </w:tcPr>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E47CA8">
              <w:rPr>
                <w:rFonts w:ascii="Times New Roman" w:eastAsia="Times New Roman" w:hAnsi="Times New Roman" w:cs="Times New Roman"/>
                <w:color w:val="000000" w:themeColor="text1"/>
                <w:sz w:val="24"/>
                <w:szCs w:val="24"/>
                <w:highlight w:val="yellow"/>
                <w:lang w:eastAsia="pl-PL"/>
              </w:rPr>
              <w:t>14.04.</w:t>
            </w:r>
          </w:p>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r w:rsidRPr="00E47CA8">
              <w:rPr>
                <w:rFonts w:ascii="Times New Roman" w:eastAsia="Times New Roman" w:hAnsi="Times New Roman" w:cs="Times New Roman"/>
                <w:color w:val="000000" w:themeColor="text1"/>
                <w:sz w:val="24"/>
                <w:szCs w:val="24"/>
                <w:highlight w:val="yellow"/>
                <w:lang w:eastAsia="pl-PL"/>
              </w:rPr>
              <w:t>2020 r.</w:t>
            </w:r>
          </w:p>
        </w:tc>
        <w:tc>
          <w:tcPr>
            <w:tcW w:w="5805" w:type="dxa"/>
            <w:gridSpan w:val="2"/>
            <w:shd w:val="clear" w:color="auto" w:fill="auto"/>
          </w:tcPr>
          <w:p w:rsidR="00E47CA8" w:rsidRPr="00E47CA8" w:rsidRDefault="00E47CA8" w:rsidP="006F5F25">
            <w:pPr>
              <w:pStyle w:val="NormalnyWeb"/>
              <w:shd w:val="clear" w:color="auto" w:fill="FFFFFF"/>
              <w:rPr>
                <w:rStyle w:val="Pogrubienie"/>
                <w:b w:val="0"/>
                <w:color w:val="000000" w:themeColor="text1"/>
              </w:rPr>
            </w:pPr>
            <w:r w:rsidRPr="00E47CA8">
              <w:rPr>
                <w:rStyle w:val="Pogrubienie"/>
                <w:b w:val="0"/>
                <w:color w:val="000000" w:themeColor="text1"/>
                <w:highlight w:val="yellow"/>
              </w:rPr>
              <w:t>Brak oficjalnego komunikatu</w:t>
            </w:r>
          </w:p>
          <w:p w:rsidR="00E47CA8" w:rsidRPr="00E47CA8" w:rsidRDefault="008F667A" w:rsidP="006F5F25">
            <w:pPr>
              <w:pStyle w:val="NormalnyWeb"/>
              <w:shd w:val="clear" w:color="auto" w:fill="FFFFFF"/>
              <w:rPr>
                <w:rStyle w:val="Pogrubienie"/>
                <w:b w:val="0"/>
                <w:color w:val="000000" w:themeColor="text1"/>
                <w:highlight w:val="yellow"/>
              </w:rPr>
            </w:pPr>
            <w:hyperlink r:id="rId34" w:history="1">
              <w:r w:rsidR="00E47CA8" w:rsidRPr="00E47CA8">
                <w:rPr>
                  <w:rFonts w:eastAsiaTheme="minorHAnsi"/>
                  <w:color w:val="0000FF"/>
                  <w:highlight w:val="yellow"/>
                  <w:u w:val="single"/>
                  <w:lang w:eastAsia="en-US"/>
                </w:rPr>
                <w:t>https://www.tokfm.pl/Tokfm/7,103085,25868111,wojewoda-mazowiecki-apeluje-o-zglaszanie-sie-na-ochotnikow-do.html</w:t>
              </w:r>
            </w:hyperlink>
          </w:p>
        </w:tc>
      </w:tr>
      <w:tr w:rsidR="00E47CA8" w:rsidRPr="0003775E"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rsidR="00E47CA8" w:rsidRPr="0003775E" w:rsidRDefault="00E47CA8"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rsidR="00E47CA8" w:rsidRPr="00E47CA8" w:rsidRDefault="00E47CA8" w:rsidP="00E47CA8">
            <w:pPr>
              <w:autoSpaceDE w:val="0"/>
              <w:autoSpaceDN w:val="0"/>
              <w:adjustRightInd w:val="0"/>
              <w:spacing w:after="180" w:line="306" w:lineRule="atLeast"/>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Apel Prezesa</w:t>
            </w:r>
            <w:r w:rsidR="00185C9D">
              <w:rPr>
                <w:rFonts w:ascii="Times New Roman" w:hAnsi="Times New Roman" w:cs="Times New Roman"/>
                <w:color w:val="000000"/>
                <w:sz w:val="24"/>
                <w:szCs w:val="24"/>
                <w:highlight w:val="yellow"/>
              </w:rPr>
              <w:t xml:space="preserve"> Okręgowej Rady Lekarskiej w Katowicach </w:t>
            </w:r>
            <w:r>
              <w:rPr>
                <w:rFonts w:ascii="Times New Roman" w:hAnsi="Times New Roman" w:cs="Times New Roman"/>
                <w:color w:val="000000"/>
                <w:sz w:val="24"/>
                <w:szCs w:val="24"/>
                <w:highlight w:val="yellow"/>
              </w:rPr>
              <w:t>o dobrowolne zgłaszanie się do pracy przy zwalczaniu epidemii</w:t>
            </w:r>
          </w:p>
        </w:tc>
        <w:tc>
          <w:tcPr>
            <w:tcW w:w="994" w:type="dxa"/>
            <w:gridSpan w:val="2"/>
            <w:shd w:val="clear" w:color="auto" w:fill="auto"/>
          </w:tcPr>
          <w:p w:rsidR="00E47CA8" w:rsidRPr="00E47CA8" w:rsidRDefault="00E47CA8" w:rsidP="006D1C5A">
            <w:pPr>
              <w:spacing w:line="276" w:lineRule="auto"/>
              <w:jc w:val="both"/>
              <w:rPr>
                <w:rFonts w:ascii="Times New Roman" w:eastAsia="Times New Roman" w:hAnsi="Times New Roman" w:cs="Times New Roman"/>
                <w:color w:val="000000" w:themeColor="text1"/>
                <w:sz w:val="24"/>
                <w:szCs w:val="24"/>
                <w:highlight w:val="yellow"/>
                <w:lang w:eastAsia="pl-PL"/>
              </w:rPr>
            </w:pPr>
          </w:p>
        </w:tc>
        <w:tc>
          <w:tcPr>
            <w:tcW w:w="5805" w:type="dxa"/>
            <w:gridSpan w:val="2"/>
            <w:shd w:val="clear" w:color="auto" w:fill="auto"/>
          </w:tcPr>
          <w:p w:rsidR="00E47CA8" w:rsidRPr="00E47CA8" w:rsidRDefault="00E47CA8" w:rsidP="006F5F25">
            <w:pPr>
              <w:pStyle w:val="NormalnyWeb"/>
              <w:shd w:val="clear" w:color="auto" w:fill="FFFFFF"/>
              <w:rPr>
                <w:rStyle w:val="Pogrubienie"/>
                <w:b w:val="0"/>
                <w:color w:val="000000" w:themeColor="text1"/>
                <w:highlight w:val="yellow"/>
              </w:rPr>
            </w:pPr>
            <w:hyperlink r:id="rId35" w:history="1">
              <w:r w:rsidRPr="00E47CA8">
                <w:rPr>
                  <w:rFonts w:asciiTheme="minorHAnsi" w:eastAsiaTheme="minorHAnsi" w:hAnsiTheme="minorHAnsi" w:cstheme="minorBidi"/>
                  <w:color w:val="0000FF"/>
                  <w:sz w:val="22"/>
                  <w:szCs w:val="22"/>
                  <w:highlight w:val="yellow"/>
                  <w:u w:val="single"/>
                  <w:lang w:eastAsia="en-US"/>
                </w:rPr>
                <w:t>https://izba-lekarska.org.pl/o-izbie/aktualnosci/apel-prezesa-orl-w-katowicach-o-dobrowolne-zglaszanie-sie-lekarzy-do-pracy-w-szpitalach-poza-miejscem-dotychczasowego-zatrudnienia</w:t>
              </w:r>
            </w:hyperlink>
          </w:p>
        </w:tc>
      </w:tr>
    </w:tbl>
    <w:p w:rsidR="00024A52" w:rsidRPr="0003775E" w:rsidRDefault="00024A52" w:rsidP="006A4ABF">
      <w:pPr>
        <w:spacing w:line="276" w:lineRule="auto"/>
        <w:jc w:val="both"/>
        <w:rPr>
          <w:rFonts w:ascii="Times New Roman" w:eastAsia="Times New Roman" w:hAnsi="Times New Roman" w:cs="Times New Roman"/>
          <w:sz w:val="24"/>
          <w:szCs w:val="24"/>
          <w:lang w:eastAsia="pl-PL"/>
        </w:rPr>
      </w:pPr>
    </w:p>
    <w:p w:rsidR="00C94BFA" w:rsidRPr="0003775E" w:rsidRDefault="00C94BFA" w:rsidP="006A4ABF">
      <w:pPr>
        <w:spacing w:line="276" w:lineRule="auto"/>
        <w:jc w:val="both"/>
        <w:rPr>
          <w:rFonts w:ascii="Times New Roman" w:eastAsia="Times New Roman" w:hAnsi="Times New Roman" w:cs="Times New Roman"/>
          <w:sz w:val="24"/>
          <w:szCs w:val="24"/>
          <w:lang w:eastAsia="pl-PL"/>
        </w:rPr>
      </w:pPr>
    </w:p>
    <w:sectPr w:rsidR="00C94BFA" w:rsidRPr="0003775E"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667A" w:rsidRDefault="008F667A" w:rsidP="00873E9F">
      <w:pPr>
        <w:spacing w:after="0" w:line="240" w:lineRule="auto"/>
      </w:pPr>
      <w:r>
        <w:separator/>
      </w:r>
    </w:p>
  </w:endnote>
  <w:endnote w:type="continuationSeparator" w:id="0">
    <w:p w:rsidR="008F667A" w:rsidRDefault="008F667A"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667A" w:rsidRDefault="008F667A" w:rsidP="00873E9F">
      <w:pPr>
        <w:spacing w:after="0" w:line="240" w:lineRule="auto"/>
      </w:pPr>
      <w:r>
        <w:separator/>
      </w:r>
    </w:p>
  </w:footnote>
  <w:footnote w:type="continuationSeparator" w:id="0">
    <w:p w:rsidR="008F667A" w:rsidRDefault="008F667A"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7D4FF2"/>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107247"/>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40259"/>
    <w:multiLevelType w:val="multilevel"/>
    <w:tmpl w:val="1D8CC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ED4F5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B4367B9"/>
    <w:multiLevelType w:val="multilevel"/>
    <w:tmpl w:val="D55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469F5"/>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9"/>
  </w:num>
  <w:num w:numId="5">
    <w:abstractNumId w:val="4"/>
  </w:num>
  <w:num w:numId="6">
    <w:abstractNumId w:val="27"/>
  </w:num>
  <w:num w:numId="7">
    <w:abstractNumId w:val="15"/>
  </w:num>
  <w:num w:numId="8">
    <w:abstractNumId w:val="20"/>
  </w:num>
  <w:num w:numId="9">
    <w:abstractNumId w:val="2"/>
  </w:num>
  <w:num w:numId="10">
    <w:abstractNumId w:val="28"/>
  </w:num>
  <w:num w:numId="11">
    <w:abstractNumId w:val="5"/>
  </w:num>
  <w:num w:numId="12">
    <w:abstractNumId w:val="26"/>
  </w:num>
  <w:num w:numId="13">
    <w:abstractNumId w:val="11"/>
  </w:num>
  <w:num w:numId="14">
    <w:abstractNumId w:val="0"/>
  </w:num>
  <w:num w:numId="15">
    <w:abstractNumId w:val="8"/>
  </w:num>
  <w:num w:numId="16">
    <w:abstractNumId w:val="16"/>
  </w:num>
  <w:num w:numId="17">
    <w:abstractNumId w:val="24"/>
  </w:num>
  <w:num w:numId="18">
    <w:abstractNumId w:val="13"/>
  </w:num>
  <w:num w:numId="19">
    <w:abstractNumId w:val="1"/>
  </w:num>
  <w:num w:numId="20">
    <w:abstractNumId w:val="1"/>
    <w:lvlOverride w:ilvl="0">
      <w:startOverride w:val="2"/>
    </w:lvlOverride>
  </w:num>
  <w:num w:numId="21">
    <w:abstractNumId w:val="1"/>
    <w:lvlOverride w:ilvl="0">
      <w:startOverride w:val="3"/>
    </w:lvlOverride>
  </w:num>
  <w:num w:numId="22">
    <w:abstractNumId w:val="14"/>
  </w:num>
  <w:num w:numId="23">
    <w:abstractNumId w:val="25"/>
  </w:num>
  <w:num w:numId="24">
    <w:abstractNumId w:val="18"/>
  </w:num>
  <w:num w:numId="25">
    <w:abstractNumId w:val="9"/>
  </w:num>
  <w:num w:numId="26">
    <w:abstractNumId w:val="3"/>
  </w:num>
  <w:num w:numId="27">
    <w:abstractNumId w:val="6"/>
    <w:lvlOverride w:ilvl="0">
      <w:startOverride w:val="2"/>
    </w:lvlOverride>
  </w:num>
  <w:num w:numId="28">
    <w:abstractNumId w:val="22"/>
  </w:num>
  <w:num w:numId="29">
    <w:abstractNumId w:val="23"/>
    <w:lvlOverride w:ilvl="0">
      <w:startOverride w:val="3"/>
    </w:lvlOverride>
  </w:num>
  <w:num w:numId="30">
    <w:abstractNumId w:val="7"/>
    <w:lvlOverride w:ilvl="0">
      <w:startOverride w:val="4"/>
    </w:lvlOverride>
  </w:num>
  <w:num w:numId="31">
    <w:abstractNumId w:val="1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2B55"/>
    <w:rsid w:val="000048BD"/>
    <w:rsid w:val="000058A3"/>
    <w:rsid w:val="00024A52"/>
    <w:rsid w:val="00024CDC"/>
    <w:rsid w:val="0003775E"/>
    <w:rsid w:val="0004686D"/>
    <w:rsid w:val="00057EFF"/>
    <w:rsid w:val="00063C4C"/>
    <w:rsid w:val="000641ED"/>
    <w:rsid w:val="000803BB"/>
    <w:rsid w:val="00087E53"/>
    <w:rsid w:val="000A2BDA"/>
    <w:rsid w:val="000A74EA"/>
    <w:rsid w:val="000B1C08"/>
    <w:rsid w:val="000B4DFA"/>
    <w:rsid w:val="000B53CB"/>
    <w:rsid w:val="000C0AEC"/>
    <w:rsid w:val="000E2ABF"/>
    <w:rsid w:val="000F4B86"/>
    <w:rsid w:val="001016DC"/>
    <w:rsid w:val="001032F5"/>
    <w:rsid w:val="00125DAA"/>
    <w:rsid w:val="00132F1F"/>
    <w:rsid w:val="001338F4"/>
    <w:rsid w:val="00165AC2"/>
    <w:rsid w:val="00167D08"/>
    <w:rsid w:val="001727AD"/>
    <w:rsid w:val="0018047C"/>
    <w:rsid w:val="00180E52"/>
    <w:rsid w:val="00185905"/>
    <w:rsid w:val="00185C9D"/>
    <w:rsid w:val="0019588D"/>
    <w:rsid w:val="00197318"/>
    <w:rsid w:val="0019737E"/>
    <w:rsid w:val="001D6C82"/>
    <w:rsid w:val="001E4A81"/>
    <w:rsid w:val="001F3314"/>
    <w:rsid w:val="001F6F75"/>
    <w:rsid w:val="001F7153"/>
    <w:rsid w:val="002339DD"/>
    <w:rsid w:val="002410C1"/>
    <w:rsid w:val="00250C2A"/>
    <w:rsid w:val="0025310D"/>
    <w:rsid w:val="00253CC7"/>
    <w:rsid w:val="00261934"/>
    <w:rsid w:val="002665EC"/>
    <w:rsid w:val="0026689B"/>
    <w:rsid w:val="00273433"/>
    <w:rsid w:val="00293C3B"/>
    <w:rsid w:val="002A1B70"/>
    <w:rsid w:val="002A314F"/>
    <w:rsid w:val="002B56BA"/>
    <w:rsid w:val="002F47DC"/>
    <w:rsid w:val="002F7B16"/>
    <w:rsid w:val="00301DA0"/>
    <w:rsid w:val="003067A8"/>
    <w:rsid w:val="003169D6"/>
    <w:rsid w:val="0031761B"/>
    <w:rsid w:val="003410A2"/>
    <w:rsid w:val="00345E59"/>
    <w:rsid w:val="00352E6F"/>
    <w:rsid w:val="0036622F"/>
    <w:rsid w:val="00366F45"/>
    <w:rsid w:val="0037164F"/>
    <w:rsid w:val="0039285C"/>
    <w:rsid w:val="00395FC2"/>
    <w:rsid w:val="003968A4"/>
    <w:rsid w:val="003A0038"/>
    <w:rsid w:val="003A6B38"/>
    <w:rsid w:val="003C6393"/>
    <w:rsid w:val="003D66BF"/>
    <w:rsid w:val="003E5B93"/>
    <w:rsid w:val="00410E25"/>
    <w:rsid w:val="004153D4"/>
    <w:rsid w:val="00424D42"/>
    <w:rsid w:val="004300D3"/>
    <w:rsid w:val="004327E9"/>
    <w:rsid w:val="004558F7"/>
    <w:rsid w:val="004653E1"/>
    <w:rsid w:val="00473E5E"/>
    <w:rsid w:val="00476473"/>
    <w:rsid w:val="004A0B8D"/>
    <w:rsid w:val="004A4988"/>
    <w:rsid w:val="004B63D7"/>
    <w:rsid w:val="004D2DD9"/>
    <w:rsid w:val="004D3B7A"/>
    <w:rsid w:val="004E6A81"/>
    <w:rsid w:val="005144EB"/>
    <w:rsid w:val="0052307E"/>
    <w:rsid w:val="005236F9"/>
    <w:rsid w:val="00524904"/>
    <w:rsid w:val="0052640F"/>
    <w:rsid w:val="005513E0"/>
    <w:rsid w:val="00554C35"/>
    <w:rsid w:val="00575537"/>
    <w:rsid w:val="005B5ECC"/>
    <w:rsid w:val="005C59C2"/>
    <w:rsid w:val="005D4B8E"/>
    <w:rsid w:val="005E5168"/>
    <w:rsid w:val="00600888"/>
    <w:rsid w:val="00601AF3"/>
    <w:rsid w:val="00606567"/>
    <w:rsid w:val="00622DE1"/>
    <w:rsid w:val="006354BF"/>
    <w:rsid w:val="006372B0"/>
    <w:rsid w:val="006534D3"/>
    <w:rsid w:val="00695321"/>
    <w:rsid w:val="006A26C9"/>
    <w:rsid w:val="006A4ABF"/>
    <w:rsid w:val="006A6DE8"/>
    <w:rsid w:val="006D056F"/>
    <w:rsid w:val="006D1C5A"/>
    <w:rsid w:val="006D733F"/>
    <w:rsid w:val="006F5F25"/>
    <w:rsid w:val="00701248"/>
    <w:rsid w:val="0071582E"/>
    <w:rsid w:val="0071707B"/>
    <w:rsid w:val="00720091"/>
    <w:rsid w:val="00746869"/>
    <w:rsid w:val="00763E6E"/>
    <w:rsid w:val="007641CE"/>
    <w:rsid w:val="0077572C"/>
    <w:rsid w:val="007A732B"/>
    <w:rsid w:val="007F75E4"/>
    <w:rsid w:val="00800BA2"/>
    <w:rsid w:val="0080134A"/>
    <w:rsid w:val="00801D5C"/>
    <w:rsid w:val="00812358"/>
    <w:rsid w:val="0081286A"/>
    <w:rsid w:val="00815AB4"/>
    <w:rsid w:val="00824F67"/>
    <w:rsid w:val="008339AF"/>
    <w:rsid w:val="00840BBB"/>
    <w:rsid w:val="00852C3F"/>
    <w:rsid w:val="008544F7"/>
    <w:rsid w:val="00873E9F"/>
    <w:rsid w:val="00882A8C"/>
    <w:rsid w:val="008878D1"/>
    <w:rsid w:val="00892A09"/>
    <w:rsid w:val="008B24FD"/>
    <w:rsid w:val="008C71A5"/>
    <w:rsid w:val="008D5494"/>
    <w:rsid w:val="008E11B7"/>
    <w:rsid w:val="008E17BA"/>
    <w:rsid w:val="008E580D"/>
    <w:rsid w:val="008E5D89"/>
    <w:rsid w:val="008F667A"/>
    <w:rsid w:val="008F7109"/>
    <w:rsid w:val="00903AE3"/>
    <w:rsid w:val="0091029F"/>
    <w:rsid w:val="00920FE1"/>
    <w:rsid w:val="00927B2E"/>
    <w:rsid w:val="009407C6"/>
    <w:rsid w:val="00950787"/>
    <w:rsid w:val="009510D5"/>
    <w:rsid w:val="009524D6"/>
    <w:rsid w:val="009530E0"/>
    <w:rsid w:val="0095413E"/>
    <w:rsid w:val="00957DE7"/>
    <w:rsid w:val="00967B0F"/>
    <w:rsid w:val="00972582"/>
    <w:rsid w:val="00984AF2"/>
    <w:rsid w:val="009856C6"/>
    <w:rsid w:val="00990023"/>
    <w:rsid w:val="009A00E7"/>
    <w:rsid w:val="009B5F70"/>
    <w:rsid w:val="009C618D"/>
    <w:rsid w:val="009D598E"/>
    <w:rsid w:val="009D756F"/>
    <w:rsid w:val="009E13CB"/>
    <w:rsid w:val="00A22883"/>
    <w:rsid w:val="00A744A0"/>
    <w:rsid w:val="00A83C41"/>
    <w:rsid w:val="00A83CEB"/>
    <w:rsid w:val="00A8706A"/>
    <w:rsid w:val="00A94AAE"/>
    <w:rsid w:val="00AB58DF"/>
    <w:rsid w:val="00AD7F72"/>
    <w:rsid w:val="00AE1541"/>
    <w:rsid w:val="00AE378A"/>
    <w:rsid w:val="00B10B1B"/>
    <w:rsid w:val="00B6032E"/>
    <w:rsid w:val="00B97312"/>
    <w:rsid w:val="00BC1655"/>
    <w:rsid w:val="00BC290A"/>
    <w:rsid w:val="00BD0D94"/>
    <w:rsid w:val="00BE352D"/>
    <w:rsid w:val="00C00341"/>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2416"/>
    <w:rsid w:val="00CE6F56"/>
    <w:rsid w:val="00CE76E2"/>
    <w:rsid w:val="00CF61CC"/>
    <w:rsid w:val="00D1335D"/>
    <w:rsid w:val="00D2086B"/>
    <w:rsid w:val="00D34CE5"/>
    <w:rsid w:val="00D50351"/>
    <w:rsid w:val="00D5282D"/>
    <w:rsid w:val="00D72B71"/>
    <w:rsid w:val="00DC3AB1"/>
    <w:rsid w:val="00DC45A9"/>
    <w:rsid w:val="00DE1166"/>
    <w:rsid w:val="00DE3213"/>
    <w:rsid w:val="00DE79AE"/>
    <w:rsid w:val="00DF5A25"/>
    <w:rsid w:val="00E0283B"/>
    <w:rsid w:val="00E202E8"/>
    <w:rsid w:val="00E3122A"/>
    <w:rsid w:val="00E35A31"/>
    <w:rsid w:val="00E46661"/>
    <w:rsid w:val="00E47CA8"/>
    <w:rsid w:val="00E53D71"/>
    <w:rsid w:val="00E5530D"/>
    <w:rsid w:val="00E579AC"/>
    <w:rsid w:val="00E60420"/>
    <w:rsid w:val="00E64E47"/>
    <w:rsid w:val="00E670B9"/>
    <w:rsid w:val="00E67EAF"/>
    <w:rsid w:val="00E835DF"/>
    <w:rsid w:val="00E96C31"/>
    <w:rsid w:val="00EB0AAC"/>
    <w:rsid w:val="00EB2694"/>
    <w:rsid w:val="00EE51CD"/>
    <w:rsid w:val="00EE735E"/>
    <w:rsid w:val="00EF1AAC"/>
    <w:rsid w:val="00EF4FCC"/>
    <w:rsid w:val="00EF7D8E"/>
    <w:rsid w:val="00F45BB7"/>
    <w:rsid w:val="00F6061E"/>
    <w:rsid w:val="00F61BE1"/>
    <w:rsid w:val="00FA78D8"/>
    <w:rsid w:val="00FE230A"/>
    <w:rsid w:val="00FF0749"/>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CE62"/>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CE241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0">
    <w:name w:val="PKT – punkt"/>
    <w:uiPriority w:val="13"/>
    <w:qFormat/>
    <w:rsid w:val="00CE2416"/>
    <w:pPr>
      <w:spacing w:after="0" w:line="360" w:lineRule="auto"/>
      <w:ind w:left="510" w:hanging="510"/>
      <w:jc w:val="both"/>
    </w:pPr>
    <w:rPr>
      <w:rFonts w:ascii="Times" w:eastAsiaTheme="minorEastAsia" w:hAnsi="Times" w:cs="Arial"/>
      <w:bCs/>
      <w:sz w:val="24"/>
      <w:szCs w:val="20"/>
      <w:lang w:eastAsia="pl-PL"/>
    </w:rPr>
  </w:style>
  <w:style w:type="character" w:customStyle="1" w:styleId="Ppogrubienie">
    <w:name w:val="_P_ – pogrubienie"/>
    <w:basedOn w:val="Domylnaczcionkaakapitu"/>
    <w:qFormat/>
    <w:rsid w:val="00CE2416"/>
    <w:rPr>
      <w:b/>
    </w:rPr>
  </w:style>
  <w:style w:type="character" w:styleId="Odwoanieprzypisudolnego">
    <w:name w:val="footnote reference"/>
    <w:uiPriority w:val="99"/>
    <w:semiHidden/>
    <w:rsid w:val="006354BF"/>
    <w:rPr>
      <w:rFonts w:cs="Times New Roman"/>
      <w:vertAlign w:val="superscript"/>
    </w:rPr>
  </w:style>
  <w:style w:type="character" w:customStyle="1" w:styleId="IGindeksgrny">
    <w:name w:val="_IG_ – indeks górny"/>
    <w:basedOn w:val="Domylnaczcionkaakapitu"/>
    <w:uiPriority w:val="2"/>
    <w:qFormat/>
    <w:rsid w:val="006354BF"/>
    <w:rPr>
      <w:b w:val="0"/>
      <w:i w:val="0"/>
      <w:vanish w:val="0"/>
      <w:spacing w:val="0"/>
      <w:vertAlign w:val="superscript"/>
    </w:rPr>
  </w:style>
  <w:style w:type="paragraph" w:customStyle="1" w:styleId="ZARTzmartartykuempunktem">
    <w:name w:val="Z/ART(§) – zm. art. (§) artykułem (punktem)"/>
    <w:basedOn w:val="ARTartustawynprozporzdzenia"/>
    <w:uiPriority w:val="30"/>
    <w:qFormat/>
    <w:rsid w:val="006354BF"/>
    <w:pPr>
      <w:spacing w:before="0"/>
      <w:ind w:left="510"/>
    </w:pPr>
  </w:style>
  <w:style w:type="paragraph" w:customStyle="1" w:styleId="ustep">
    <w:name w:val="ustep"/>
    <w:basedOn w:val="Normalny"/>
    <w:next w:val="Normalny"/>
    <w:qFormat/>
    <w:rsid w:val="001F7153"/>
    <w:pPr>
      <w:spacing w:before="60" w:after="60" w:line="240" w:lineRule="auto"/>
      <w:ind w:left="426" w:hanging="284"/>
      <w:jc w:val="both"/>
      <w:outlineLvl w:val="2"/>
    </w:pPr>
    <w:rPr>
      <w:rFonts w:ascii="Times New Roman" w:hAnsi="Times New Roman"/>
      <w:sz w:val="24"/>
    </w:rPr>
  </w:style>
  <w:style w:type="character" w:customStyle="1" w:styleId="TekstkomentarzaZnak">
    <w:name w:val="Tekst komentarza Znak"/>
    <w:basedOn w:val="Domylnaczcionkaakapitu"/>
    <w:link w:val="Tekstkomentarza"/>
    <w:uiPriority w:val="99"/>
    <w:semiHidden/>
    <w:rsid w:val="001F7153"/>
    <w:rPr>
      <w:rFonts w:ascii="Times New Roman" w:hAnsi="Times New Roman"/>
      <w:sz w:val="20"/>
      <w:szCs w:val="20"/>
    </w:rPr>
  </w:style>
  <w:style w:type="paragraph" w:styleId="Tekstkomentarza">
    <w:name w:val="annotation text"/>
    <w:basedOn w:val="Normalny"/>
    <w:link w:val="TekstkomentarzaZnak"/>
    <w:uiPriority w:val="99"/>
    <w:semiHidden/>
    <w:unhideWhenUsed/>
    <w:rsid w:val="001F7153"/>
    <w:pPr>
      <w:spacing w:before="60" w:after="60" w:line="240" w:lineRule="auto"/>
      <w:jc w:val="both"/>
    </w:pPr>
    <w:rPr>
      <w:rFonts w:ascii="Times New Roman" w:hAnsi="Times New Roman"/>
      <w:sz w:val="20"/>
      <w:szCs w:val="20"/>
    </w:rPr>
  </w:style>
  <w:style w:type="character" w:customStyle="1" w:styleId="TekstkomentarzaZnak1">
    <w:name w:val="Tekst komentarza Znak1"/>
    <w:basedOn w:val="Domylnaczcionkaakapitu"/>
    <w:uiPriority w:val="99"/>
    <w:semiHidden/>
    <w:rsid w:val="001F7153"/>
    <w:rPr>
      <w:sz w:val="20"/>
      <w:szCs w:val="20"/>
    </w:rPr>
  </w:style>
  <w:style w:type="paragraph" w:customStyle="1" w:styleId="punkt">
    <w:name w:val="punkt"/>
    <w:basedOn w:val="Normalny"/>
    <w:qFormat/>
    <w:rsid w:val="001F7153"/>
    <w:pPr>
      <w:spacing w:before="60" w:after="60" w:line="240" w:lineRule="auto"/>
      <w:ind w:left="840" w:hanging="284"/>
      <w:jc w:val="both"/>
      <w:outlineLvl w:val="3"/>
    </w:pPr>
    <w:rPr>
      <w:rFonts w:ascii="Times New Roman" w:hAnsi="Times New Roman"/>
      <w:sz w:val="24"/>
    </w:rPr>
  </w:style>
  <w:style w:type="paragraph" w:customStyle="1" w:styleId="w4ustart">
    <w:name w:val="w4_ust_art"/>
    <w:qFormat/>
    <w:rsid w:val="001F7153"/>
    <w:pPr>
      <w:spacing w:before="60" w:after="60" w:line="240" w:lineRule="auto"/>
      <w:ind w:left="1843" w:hanging="255"/>
      <w:jc w:val="both"/>
      <w:outlineLvl w:val="5"/>
    </w:pPr>
    <w:rPr>
      <w:rFonts w:ascii="Times New Roman" w:hAnsi="Times New Roman"/>
      <w:sz w:val="24"/>
    </w:rPr>
  </w:style>
  <w:style w:type="paragraph" w:customStyle="1" w:styleId="w2zmart">
    <w:name w:val="w2_zm_art"/>
    <w:qFormat/>
    <w:rsid w:val="001F7153"/>
    <w:pPr>
      <w:spacing w:before="60" w:after="60" w:line="240" w:lineRule="auto"/>
      <w:ind w:left="851" w:hanging="295"/>
      <w:jc w:val="both"/>
      <w:outlineLvl w:val="3"/>
    </w:pPr>
    <w:rPr>
      <w:rFonts w:ascii="Times New Roman" w:hAnsi="Times New Roman"/>
      <w:sz w:val="24"/>
    </w:rPr>
  </w:style>
  <w:style w:type="paragraph" w:customStyle="1" w:styleId="w5pktart">
    <w:name w:val="w5_pkt_art"/>
    <w:qFormat/>
    <w:rsid w:val="001F7153"/>
    <w:pPr>
      <w:spacing w:before="60" w:after="60" w:line="240" w:lineRule="auto"/>
      <w:ind w:left="2269" w:hanging="284"/>
      <w:jc w:val="both"/>
      <w:outlineLvl w:val="6"/>
    </w:pPr>
    <w:rPr>
      <w:rFonts w:ascii="Times New Roman" w:hAnsi="Times New Roman"/>
      <w:sz w:val="24"/>
    </w:rPr>
  </w:style>
  <w:style w:type="paragraph" w:customStyle="1" w:styleId="oznrodzaktutznustawalubrozporzdzenieiorganwydajcy">
    <w:name w:val="oznrodzaktutznustawalubrozporzdzenieiorganwydajcy"/>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ieartteksttekstnieartykuowanynppodstprawnarozplubpreambua">
    <w:name w:val="nieartteksttekstnieartykuowanynppodstprawnarozplubpreambua"/>
    <w:basedOn w:val="Normalny"/>
    <w:rsid w:val="00A83C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0">
    <w:name w:val="TYTUŁ_AKTU – przedmiot regulacji ustawy lub rozporządzenia"/>
    <w:next w:val="ARTartustawynprozporzdzenia"/>
    <w:uiPriority w:val="6"/>
    <w:qFormat/>
    <w:rsid w:val="00002B55"/>
    <w:pPr>
      <w:keepNext/>
      <w:suppressAutoHyphens/>
      <w:spacing w:before="120" w:after="360" w:line="360" w:lineRule="auto"/>
      <w:jc w:val="center"/>
    </w:pPr>
    <w:rPr>
      <w:rFonts w:ascii="Times" w:eastAsiaTheme="minorEastAsia" w:hAnsi="Times" w:cs="Arial"/>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294944331">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3307732">
      <w:bodyDiv w:val="1"/>
      <w:marLeft w:val="0"/>
      <w:marRight w:val="0"/>
      <w:marTop w:val="0"/>
      <w:marBottom w:val="0"/>
      <w:divBdr>
        <w:top w:val="none" w:sz="0" w:space="0" w:color="auto"/>
        <w:left w:val="none" w:sz="0" w:space="0" w:color="auto"/>
        <w:bottom w:val="none" w:sz="0" w:space="0" w:color="auto"/>
        <w:right w:val="none" w:sz="0" w:space="0" w:color="auto"/>
      </w:divBdr>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3194077">
      <w:bodyDiv w:val="1"/>
      <w:marLeft w:val="0"/>
      <w:marRight w:val="0"/>
      <w:marTop w:val="0"/>
      <w:marBottom w:val="0"/>
      <w:divBdr>
        <w:top w:val="none" w:sz="0" w:space="0" w:color="auto"/>
        <w:left w:val="none" w:sz="0" w:space="0" w:color="auto"/>
        <w:bottom w:val="none" w:sz="0" w:space="0" w:color="auto"/>
        <w:right w:val="none" w:sz="0" w:space="0" w:color="auto"/>
      </w:divBdr>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770124470">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855071814">
      <w:bodyDiv w:val="1"/>
      <w:marLeft w:val="0"/>
      <w:marRight w:val="0"/>
      <w:marTop w:val="0"/>
      <w:marBottom w:val="0"/>
      <w:divBdr>
        <w:top w:val="none" w:sz="0" w:space="0" w:color="auto"/>
        <w:left w:val="none" w:sz="0" w:space="0" w:color="auto"/>
        <w:bottom w:val="none" w:sz="0" w:space="0" w:color="auto"/>
        <w:right w:val="none" w:sz="0" w:space="0" w:color="auto"/>
      </w:divBdr>
    </w:div>
    <w:div w:id="934898016">
      <w:bodyDiv w:val="1"/>
      <w:marLeft w:val="0"/>
      <w:marRight w:val="0"/>
      <w:marTop w:val="0"/>
      <w:marBottom w:val="0"/>
      <w:divBdr>
        <w:top w:val="none" w:sz="0" w:space="0" w:color="auto"/>
        <w:left w:val="none" w:sz="0" w:space="0" w:color="auto"/>
        <w:bottom w:val="none" w:sz="0" w:space="0" w:color="auto"/>
        <w:right w:val="none" w:sz="0" w:space="0" w:color="auto"/>
      </w:divBdr>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1394926">
      <w:bodyDiv w:val="1"/>
      <w:marLeft w:val="0"/>
      <w:marRight w:val="0"/>
      <w:marTop w:val="0"/>
      <w:marBottom w:val="0"/>
      <w:divBdr>
        <w:top w:val="none" w:sz="0" w:space="0" w:color="auto"/>
        <w:left w:val="none" w:sz="0" w:space="0" w:color="auto"/>
        <w:bottom w:val="none" w:sz="0" w:space="0" w:color="auto"/>
        <w:right w:val="none" w:sz="0" w:space="0" w:color="auto"/>
      </w:divBdr>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20552072">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08154013">
      <w:bodyDiv w:val="1"/>
      <w:marLeft w:val="0"/>
      <w:marRight w:val="0"/>
      <w:marTop w:val="0"/>
      <w:marBottom w:val="0"/>
      <w:divBdr>
        <w:top w:val="none" w:sz="0" w:space="0" w:color="auto"/>
        <w:left w:val="none" w:sz="0" w:space="0" w:color="auto"/>
        <w:bottom w:val="none" w:sz="0" w:space="0" w:color="auto"/>
        <w:right w:val="none" w:sz="0" w:space="0" w:color="auto"/>
      </w:divBdr>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36926936">
      <w:bodyDiv w:val="1"/>
      <w:marLeft w:val="0"/>
      <w:marRight w:val="0"/>
      <w:marTop w:val="0"/>
      <w:marBottom w:val="0"/>
      <w:divBdr>
        <w:top w:val="none" w:sz="0" w:space="0" w:color="auto"/>
        <w:left w:val="none" w:sz="0" w:space="0" w:color="auto"/>
        <w:bottom w:val="none" w:sz="0" w:space="0" w:color="auto"/>
        <w:right w:val="none" w:sz="0" w:space="0" w:color="auto"/>
      </w:divBdr>
      <w:divsChild>
        <w:div w:id="1466465476">
          <w:marLeft w:val="0"/>
          <w:marRight w:val="0"/>
          <w:marTop w:val="0"/>
          <w:marBottom w:val="0"/>
          <w:divBdr>
            <w:top w:val="none" w:sz="0" w:space="0" w:color="auto"/>
            <w:left w:val="none" w:sz="0" w:space="0" w:color="auto"/>
            <w:bottom w:val="none" w:sz="0" w:space="0" w:color="auto"/>
            <w:right w:val="none" w:sz="0" w:space="0" w:color="auto"/>
          </w:divBdr>
        </w:div>
        <w:div w:id="549465100">
          <w:marLeft w:val="0"/>
          <w:marRight w:val="0"/>
          <w:marTop w:val="150"/>
          <w:marBottom w:val="168"/>
          <w:divBdr>
            <w:top w:val="none" w:sz="0" w:space="0" w:color="auto"/>
            <w:left w:val="none" w:sz="0" w:space="0" w:color="auto"/>
            <w:bottom w:val="none" w:sz="0" w:space="0" w:color="auto"/>
            <w:right w:val="none" w:sz="0" w:space="0" w:color="auto"/>
          </w:divBdr>
        </w:div>
        <w:div w:id="790708330">
          <w:marLeft w:val="0"/>
          <w:marRight w:val="0"/>
          <w:marTop w:val="0"/>
          <w:marBottom w:val="0"/>
          <w:divBdr>
            <w:top w:val="none" w:sz="0" w:space="0" w:color="auto"/>
            <w:left w:val="none" w:sz="0" w:space="0" w:color="auto"/>
            <w:bottom w:val="none" w:sz="0" w:space="0" w:color="auto"/>
            <w:right w:val="none" w:sz="0" w:space="0" w:color="auto"/>
          </w:divBdr>
          <w:divsChild>
            <w:div w:id="1742437081">
              <w:marLeft w:val="0"/>
              <w:marRight w:val="0"/>
              <w:marTop w:val="0"/>
              <w:marBottom w:val="0"/>
              <w:divBdr>
                <w:top w:val="none" w:sz="0" w:space="0" w:color="auto"/>
                <w:left w:val="none" w:sz="0" w:space="0" w:color="auto"/>
                <w:bottom w:val="none" w:sz="0" w:space="0" w:color="auto"/>
                <w:right w:val="none" w:sz="0" w:space="0" w:color="auto"/>
              </w:divBdr>
            </w:div>
            <w:div w:id="65494357">
              <w:marLeft w:val="0"/>
              <w:marRight w:val="0"/>
              <w:marTop w:val="0"/>
              <w:marBottom w:val="0"/>
              <w:divBdr>
                <w:top w:val="none" w:sz="0" w:space="0" w:color="auto"/>
                <w:left w:val="none" w:sz="0" w:space="0" w:color="auto"/>
                <w:bottom w:val="none" w:sz="0" w:space="0" w:color="auto"/>
                <w:right w:val="none" w:sz="0" w:space="0" w:color="auto"/>
              </w:divBdr>
            </w:div>
          </w:divsChild>
        </w:div>
        <w:div w:id="1980989006">
          <w:marLeft w:val="0"/>
          <w:marRight w:val="0"/>
          <w:marTop w:val="0"/>
          <w:marBottom w:val="0"/>
          <w:divBdr>
            <w:top w:val="none" w:sz="0" w:space="0" w:color="auto"/>
            <w:left w:val="none" w:sz="0" w:space="0" w:color="auto"/>
            <w:bottom w:val="none" w:sz="0" w:space="0" w:color="auto"/>
            <w:right w:val="none" w:sz="0" w:space="0" w:color="auto"/>
          </w:divBdr>
          <w:divsChild>
            <w:div w:id="1218280595">
              <w:marLeft w:val="0"/>
              <w:marRight w:val="0"/>
              <w:marTop w:val="0"/>
              <w:marBottom w:val="0"/>
              <w:divBdr>
                <w:top w:val="none" w:sz="0" w:space="0" w:color="auto"/>
                <w:left w:val="none" w:sz="0" w:space="0" w:color="auto"/>
                <w:bottom w:val="none" w:sz="0" w:space="0" w:color="auto"/>
                <w:right w:val="none" w:sz="0" w:space="0" w:color="auto"/>
              </w:divBdr>
            </w:div>
            <w:div w:id="1197351591">
              <w:marLeft w:val="0"/>
              <w:marRight w:val="0"/>
              <w:marTop w:val="0"/>
              <w:marBottom w:val="0"/>
              <w:divBdr>
                <w:top w:val="none" w:sz="0" w:space="0" w:color="auto"/>
                <w:left w:val="none" w:sz="0" w:space="0" w:color="auto"/>
                <w:bottom w:val="none" w:sz="0" w:space="0" w:color="auto"/>
                <w:right w:val="none" w:sz="0" w:space="0" w:color="auto"/>
              </w:divBdr>
            </w:div>
            <w:div w:id="2146578674">
              <w:marLeft w:val="0"/>
              <w:marRight w:val="0"/>
              <w:marTop w:val="0"/>
              <w:marBottom w:val="0"/>
              <w:divBdr>
                <w:top w:val="none" w:sz="0" w:space="0" w:color="auto"/>
                <w:left w:val="none" w:sz="0" w:space="0" w:color="auto"/>
                <w:bottom w:val="none" w:sz="0" w:space="0" w:color="auto"/>
                <w:right w:val="none" w:sz="0" w:space="0" w:color="auto"/>
              </w:divBdr>
            </w:div>
            <w:div w:id="1387337589">
              <w:marLeft w:val="0"/>
              <w:marRight w:val="0"/>
              <w:marTop w:val="0"/>
              <w:marBottom w:val="0"/>
              <w:divBdr>
                <w:top w:val="none" w:sz="0" w:space="0" w:color="auto"/>
                <w:left w:val="none" w:sz="0" w:space="0" w:color="auto"/>
                <w:bottom w:val="none" w:sz="0" w:space="0" w:color="auto"/>
                <w:right w:val="none" w:sz="0" w:space="0" w:color="auto"/>
              </w:divBdr>
            </w:div>
          </w:divsChild>
        </w:div>
        <w:div w:id="1940675983">
          <w:marLeft w:val="0"/>
          <w:marRight w:val="0"/>
          <w:marTop w:val="0"/>
          <w:marBottom w:val="0"/>
          <w:divBdr>
            <w:top w:val="none" w:sz="0" w:space="0" w:color="auto"/>
            <w:left w:val="none" w:sz="0" w:space="0" w:color="auto"/>
            <w:bottom w:val="none" w:sz="0" w:space="0" w:color="auto"/>
            <w:right w:val="none" w:sz="0" w:space="0" w:color="auto"/>
          </w:divBdr>
          <w:divsChild>
            <w:div w:id="454712561">
              <w:marLeft w:val="0"/>
              <w:marRight w:val="0"/>
              <w:marTop w:val="0"/>
              <w:marBottom w:val="0"/>
              <w:divBdr>
                <w:top w:val="none" w:sz="0" w:space="0" w:color="auto"/>
                <w:left w:val="none" w:sz="0" w:space="0" w:color="auto"/>
                <w:bottom w:val="none" w:sz="0" w:space="0" w:color="auto"/>
                <w:right w:val="none" w:sz="0" w:space="0" w:color="auto"/>
              </w:divBdr>
            </w:div>
            <w:div w:id="908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2793214">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1925532049">
      <w:bodyDiv w:val="1"/>
      <w:marLeft w:val="0"/>
      <w:marRight w:val="0"/>
      <w:marTop w:val="0"/>
      <w:marBottom w:val="0"/>
      <w:divBdr>
        <w:top w:val="none" w:sz="0" w:space="0" w:color="auto"/>
        <w:left w:val="none" w:sz="0" w:space="0" w:color="auto"/>
        <w:bottom w:val="none" w:sz="0" w:space="0" w:color="auto"/>
        <w:right w:val="none" w:sz="0" w:space="0" w:color="auto"/>
      </w:divBdr>
    </w:div>
    <w:div w:id="1949316385">
      <w:bodyDiv w:val="1"/>
      <w:marLeft w:val="0"/>
      <w:marRight w:val="0"/>
      <w:marTop w:val="0"/>
      <w:marBottom w:val="0"/>
      <w:divBdr>
        <w:top w:val="none" w:sz="0" w:space="0" w:color="auto"/>
        <w:left w:val="none" w:sz="0" w:space="0" w:color="auto"/>
        <w:bottom w:val="none" w:sz="0" w:space="0" w:color="auto"/>
        <w:right w:val="none" w:sz="0" w:space="0" w:color="auto"/>
      </w:divBdr>
    </w:div>
    <w:div w:id="206917957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26" Type="http://schemas.openxmlformats.org/officeDocument/2006/relationships/hyperlink" Target="http://dziennikustaw.gov.pl/D2020000062501.pdf" TargetMode="Externa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34" Type="http://schemas.openxmlformats.org/officeDocument/2006/relationships/hyperlink" Target="https://www.tokfm.pl/Tokfm/7,103085,25868111,wojewoda-mazowiecki-apeluje-o-zglaszanie-sie-na-ochotnikow-do.htm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5" Type="http://schemas.openxmlformats.org/officeDocument/2006/relationships/hyperlink" Target="https://www.nfz.gov.pl/zarzadzenia-prezesa/zarzadzenia-prezesa-nfz/zarzadzenie-nr-522020dsoz,7164.html" TargetMode="External"/><Relationship Id="rId33" Type="http://schemas.openxmlformats.org/officeDocument/2006/relationships/hyperlink" Target="http://dziennikustaw.gov.pl/DU/2020/666"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29" Type="http://schemas.openxmlformats.org/officeDocument/2006/relationships/hyperlink" Target="https://gis.gov.pl/bez-kategorii/struktura-zakazen-sars-cov-2-8-kwiet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hyperlink" Target="https://sip.legalis.pl/document-view.seam?documentId=mfrxilrtg4ytgnzuga2tkltqmfyc4nbzgiytinbtga" TargetMode="External"/><Relationship Id="rId32" Type="http://schemas.openxmlformats.org/officeDocument/2006/relationships/hyperlink" Target="https://www.nfz.gov.pl/aktualnosci/aktualnosci-oddzialow/na-polecenie-ministra-zdrowia-nfz-zabezpieczy-miejsca-noclegowe-dla-personelu-szpitali-walczacych-z-sars-cov-2,402.html?fbclid=IwAR2a_Ryt6hA0rWg6cx44EZRbaI9_Z8iDrgIzAHZueepkM9KPmoRVQRlyPX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hyperlink" Target="https://gis.gov.pl/wp-content/uploads/2020/04/Wytyczne_dot_post%c4%99powania_z_odpadami_w_czasie_wyst%c4%99powania_zaka%c5%bce%c5%84_koronawirusem_SARS-CoV-2-2.pdf" TargetMode="External"/><Relationship Id="rId28" Type="http://schemas.openxmlformats.org/officeDocument/2006/relationships/hyperlink" Target="https://www.gov.pl/web/koronawirus/zasady-na-dluzej" TargetMode="External"/><Relationship Id="rId36"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31" Type="http://schemas.openxmlformats.org/officeDocument/2006/relationships/hyperlink" Target="https://www.rp.pl/Lekarze-i-pielegniarki/304139967-Koronawirus-nakaz-pracy-dla-lekarza-i-pielegniarki-nieskuteczny.html?fbclid=IwAR3kOW1_8lnrqfqMjmIx6IjxY5_MYXLbsk_wcKRn6OOBwNFZ_jwjnwzzOvk"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 Id="rId27" Type="http://schemas.openxmlformats.org/officeDocument/2006/relationships/hyperlink" Target="https://www.nfz.gov.pl/aktualnosci/aktualnosci-oddzialow/gdzie-sie-leczyc-w-czasie-epidemii-koronawirusa,401.html" TargetMode="External"/><Relationship Id="rId30" Type="http://schemas.openxmlformats.org/officeDocument/2006/relationships/hyperlink" Target="https://www.polsatnews.pl/wiadomosc/2020-04-11/wiekszosc-delegowanych-do-pracy-w-innych-placowkach-nie-stawila-sie-tam-wojewoda-nalozyl-kary/" TargetMode="External"/><Relationship Id="rId35" Type="http://schemas.openxmlformats.org/officeDocument/2006/relationships/hyperlink" Target="https://izba-lekarska.org.pl/o-izbie/aktualnosci/apel-prezesa-orl-w-katowicach-o-dobrowolne-zglaszanie-sie-lekarzy-do-pracy-w-szpitalach-poza-miejscem-dotychczasowego-zatrudnienia"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EF4B6-8068-FB4B-9D86-B54CCFC2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22098</Words>
  <Characters>132590</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Antwerpia</dc:creator>
  <cp:lastModifiedBy>Joanna Lazer</cp:lastModifiedBy>
  <cp:revision>3</cp:revision>
  <dcterms:created xsi:type="dcterms:W3CDTF">2020-04-15T08:09:00Z</dcterms:created>
  <dcterms:modified xsi:type="dcterms:W3CDTF">2020-04-15T08:10:00Z</dcterms:modified>
</cp:coreProperties>
</file>